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D662" w14:textId="77777777" w:rsidR="002A0B5D" w:rsidRPr="003C21B8" w:rsidRDefault="002A0B5D" w:rsidP="002A0B5D">
      <w:pPr>
        <w:pStyle w:val="BodyTextIndent"/>
        <w:tabs>
          <w:tab w:val="clear" w:pos="1843"/>
          <w:tab w:val="left" w:pos="2552"/>
        </w:tabs>
        <w:ind w:left="0" w:firstLine="0"/>
        <w:rPr>
          <w:rFonts w:ascii="Trebuchet MS" w:hAnsi="Trebuchet MS" w:cs="Arial"/>
          <w:sz w:val="22"/>
          <w:szCs w:val="22"/>
        </w:rPr>
      </w:pPr>
      <w:r w:rsidRPr="003C21B8">
        <w:rPr>
          <w:rFonts w:ascii="Trebuchet MS" w:hAnsi="Trebuchet MS"/>
          <w:noProof/>
          <w:sz w:val="22"/>
          <w:szCs w:val="22"/>
          <w:lang w:val="en-NZ"/>
        </w:rPr>
        <mc:AlternateContent>
          <mc:Choice Requires="wps">
            <w:drawing>
              <wp:anchor distT="0" distB="0" distL="114300" distR="114300" simplePos="0" relativeHeight="251658240" behindDoc="0" locked="0" layoutInCell="1" allowOverlap="1" wp14:anchorId="54DAE990" wp14:editId="43434F16">
                <wp:simplePos x="0" y="0"/>
                <wp:positionH relativeFrom="margin">
                  <wp:align>left</wp:align>
                </wp:positionH>
                <wp:positionV relativeFrom="paragraph">
                  <wp:posOffset>10795</wp:posOffset>
                </wp:positionV>
                <wp:extent cx="5452281" cy="8191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5452281"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E19E0" w14:textId="6E9B7C80" w:rsidR="002A0B5D" w:rsidRPr="00934B63" w:rsidRDefault="002A0B5D" w:rsidP="002A0B5D">
                            <w:pPr>
                              <w:spacing w:after="120"/>
                              <w:rPr>
                                <w:rFonts w:ascii="Trebuchet MS" w:eastAsiaTheme="minorHAnsi" w:hAnsi="Trebuchet MS" w:cstheme="minorBidi"/>
                                <w:sz w:val="22"/>
                                <w:szCs w:val="22"/>
                                <w:lang w:val="en-NZ" w:eastAsia="en-US"/>
                              </w:rPr>
                            </w:pPr>
                            <w:r w:rsidRPr="00934B63">
                              <w:rPr>
                                <w:rFonts w:ascii="Trebuchet MS" w:eastAsiaTheme="minorHAnsi" w:hAnsi="Trebuchet MS" w:cstheme="minorBidi"/>
                                <w:b/>
                                <w:sz w:val="22"/>
                                <w:szCs w:val="22"/>
                                <w:lang w:val="en-NZ" w:eastAsia="en-US"/>
                              </w:rPr>
                              <w:t>Applicable Date:</w:t>
                            </w:r>
                            <w:r w:rsidRPr="00934B63">
                              <w:rPr>
                                <w:rFonts w:ascii="Trebuchet MS" w:eastAsiaTheme="minorHAnsi" w:hAnsi="Trebuchet MS" w:cstheme="minorBidi"/>
                                <w:sz w:val="22"/>
                                <w:szCs w:val="22"/>
                                <w:lang w:val="en-NZ" w:eastAsia="en-US"/>
                              </w:rPr>
                              <w:t xml:space="preserve">  </w:t>
                            </w:r>
                            <w:r w:rsidRPr="00934B63">
                              <w:rPr>
                                <w:rFonts w:ascii="Trebuchet MS" w:eastAsiaTheme="minorHAnsi" w:hAnsi="Trebuchet MS" w:cstheme="minorBidi"/>
                                <w:sz w:val="22"/>
                                <w:szCs w:val="22"/>
                                <w:lang w:val="en-NZ" w:eastAsia="en-US"/>
                              </w:rPr>
                              <w:tab/>
                            </w:r>
                            <w:r w:rsidR="00934B63" w:rsidRPr="00934B63">
                              <w:rPr>
                                <w:rFonts w:ascii="Trebuchet MS" w:eastAsiaTheme="minorHAnsi" w:hAnsi="Trebuchet MS" w:cstheme="minorBidi"/>
                                <w:sz w:val="22"/>
                                <w:szCs w:val="22"/>
                                <w:lang w:val="en-NZ" w:eastAsia="en-US"/>
                              </w:rPr>
                              <w:t>September 2018</w:t>
                            </w:r>
                            <w:r w:rsidRPr="00934B63">
                              <w:rPr>
                                <w:rFonts w:ascii="Trebuchet MS" w:eastAsiaTheme="minorHAnsi" w:hAnsi="Trebuchet MS" w:cstheme="minorBidi"/>
                                <w:sz w:val="22"/>
                                <w:szCs w:val="22"/>
                                <w:lang w:val="en-NZ" w:eastAsia="en-US"/>
                              </w:rPr>
                              <w:t xml:space="preserve">  </w:t>
                            </w:r>
                          </w:p>
                          <w:p w14:paraId="2CC3AD2D" w14:textId="348EFAFB" w:rsidR="002A0B5D" w:rsidRPr="00934B63" w:rsidRDefault="002A0B5D" w:rsidP="002A0B5D">
                            <w:pPr>
                              <w:spacing w:after="120"/>
                              <w:rPr>
                                <w:rFonts w:ascii="Trebuchet MS" w:eastAsiaTheme="minorHAnsi" w:hAnsi="Trebuchet MS" w:cstheme="minorBidi"/>
                                <w:sz w:val="22"/>
                                <w:szCs w:val="22"/>
                                <w:lang w:val="en-NZ" w:eastAsia="en-US"/>
                              </w:rPr>
                            </w:pPr>
                            <w:r w:rsidRPr="00934B63">
                              <w:rPr>
                                <w:rFonts w:ascii="Trebuchet MS" w:eastAsiaTheme="minorHAnsi" w:hAnsi="Trebuchet MS" w:cstheme="minorBidi"/>
                                <w:b/>
                                <w:sz w:val="22"/>
                                <w:szCs w:val="22"/>
                                <w:lang w:val="en-NZ" w:eastAsia="en-US"/>
                              </w:rPr>
                              <w:t>Owner:</w:t>
                            </w:r>
                            <w:r w:rsidRPr="00934B63">
                              <w:rPr>
                                <w:rFonts w:ascii="Trebuchet MS" w:eastAsiaTheme="minorHAnsi" w:hAnsi="Trebuchet MS" w:cstheme="minorBidi"/>
                                <w:sz w:val="22"/>
                                <w:szCs w:val="22"/>
                                <w:lang w:val="en-NZ" w:eastAsia="en-US"/>
                              </w:rPr>
                              <w:tab/>
                            </w:r>
                            <w:r w:rsidRPr="00934B63">
                              <w:rPr>
                                <w:rFonts w:ascii="Trebuchet MS" w:eastAsiaTheme="minorHAnsi" w:hAnsi="Trebuchet MS" w:cstheme="minorBidi"/>
                                <w:sz w:val="22"/>
                                <w:szCs w:val="22"/>
                                <w:lang w:val="en-NZ" w:eastAsia="en-US"/>
                              </w:rPr>
                              <w:tab/>
                            </w:r>
                          </w:p>
                          <w:p w14:paraId="69D7590F" w14:textId="1420463B" w:rsidR="002A0B5D" w:rsidRPr="009D23F0" w:rsidRDefault="002A0B5D" w:rsidP="002A0B5D">
                            <w:pPr>
                              <w:spacing w:after="120"/>
                              <w:rPr>
                                <w:rFonts w:ascii="Trebuchet MS" w:eastAsiaTheme="minorHAnsi" w:hAnsi="Trebuchet MS" w:cstheme="minorBidi"/>
                                <w:sz w:val="22"/>
                                <w:szCs w:val="22"/>
                                <w:lang w:val="en-NZ" w:eastAsia="en-US"/>
                              </w:rPr>
                            </w:pPr>
                            <w:r w:rsidRPr="00934B63">
                              <w:rPr>
                                <w:rFonts w:ascii="Trebuchet MS" w:eastAsiaTheme="minorHAnsi" w:hAnsi="Trebuchet MS" w:cstheme="minorBidi"/>
                                <w:b/>
                                <w:sz w:val="22"/>
                                <w:szCs w:val="22"/>
                                <w:lang w:val="en-NZ" w:eastAsia="en-US"/>
                              </w:rPr>
                              <w:t>Review Date</w:t>
                            </w:r>
                            <w:r w:rsidRPr="00934B63">
                              <w:rPr>
                                <w:rFonts w:ascii="Trebuchet MS" w:eastAsiaTheme="minorHAnsi" w:hAnsi="Trebuchet MS" w:cstheme="minorBidi"/>
                                <w:sz w:val="22"/>
                                <w:szCs w:val="22"/>
                                <w:lang w:val="en-NZ" w:eastAsia="en-US"/>
                              </w:rPr>
                              <w:t xml:space="preserve">: </w:t>
                            </w:r>
                            <w:r w:rsidRPr="00934B63">
                              <w:rPr>
                                <w:rFonts w:ascii="Trebuchet MS" w:eastAsiaTheme="minorHAnsi" w:hAnsi="Trebuchet MS" w:cstheme="minorBidi"/>
                                <w:sz w:val="22"/>
                                <w:szCs w:val="22"/>
                                <w:lang w:val="en-NZ" w:eastAsia="en-US"/>
                              </w:rPr>
                              <w:tab/>
                            </w:r>
                            <w:r w:rsidRPr="00934B63">
                              <w:rPr>
                                <w:rFonts w:ascii="Trebuchet MS" w:eastAsiaTheme="minorHAnsi" w:hAnsi="Trebuchet MS" w:cstheme="minorBidi"/>
                                <w:sz w:val="22"/>
                                <w:szCs w:val="22"/>
                                <w:lang w:val="en-NZ" w:eastAsia="en-US"/>
                              </w:rPr>
                              <w:tab/>
                            </w:r>
                            <w:r w:rsidR="00934B63" w:rsidRPr="00934B63">
                              <w:rPr>
                                <w:rFonts w:ascii="Trebuchet MS" w:eastAsiaTheme="minorHAnsi" w:hAnsi="Trebuchet MS" w:cstheme="minorBidi"/>
                                <w:sz w:val="22"/>
                                <w:szCs w:val="22"/>
                                <w:lang w:val="en-NZ" w:eastAsia="en-US"/>
                              </w:rPr>
                              <w:t>September 202</w:t>
                            </w:r>
                            <w:r w:rsidR="0030436B">
                              <w:rPr>
                                <w:rFonts w:ascii="Trebuchet MS" w:eastAsiaTheme="minorHAnsi" w:hAnsi="Trebuchet MS" w:cstheme="minorBidi"/>
                                <w:sz w:val="22"/>
                                <w:szCs w:val="22"/>
                                <w:lang w:val="en-NZ" w:eastAsia="en-US"/>
                              </w:rPr>
                              <w:t>3</w:t>
                            </w:r>
                          </w:p>
                          <w:p w14:paraId="058079C2" w14:textId="77777777" w:rsidR="002A0B5D" w:rsidRPr="00BA5356" w:rsidRDefault="002A0B5D" w:rsidP="002A0B5D">
                            <w:pPr>
                              <w:spacing w:after="120"/>
                              <w:rPr>
                                <w:rFonts w:ascii="Trebuchet MS" w:eastAsiaTheme="minorHAnsi" w:hAnsi="Trebuchet MS" w:cstheme="minorBidi"/>
                                <w:sz w:val="22"/>
                                <w:szCs w:val="22"/>
                                <w:lang w:val="en-NZ"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AE990" id="_x0000_t202" coordsize="21600,21600" o:spt="202" path="m,l,21600r21600,l21600,xe">
                <v:stroke joinstyle="miter"/>
                <v:path gradientshapeok="t" o:connecttype="rect"/>
              </v:shapetype>
              <v:shape id="Text Box 3" o:spid="_x0000_s1026" type="#_x0000_t202" style="position:absolute;margin-left:0;margin-top:.85pt;width:429.3pt;height: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" fillcolor="white [3201]" strokeweight=".5pt">
                <v:textbox>
                  <w:txbxContent>
                    <w:p w14:paraId="7BCE19E0" w14:textId="6E9B7C80" w:rsidR="002A0B5D" w:rsidRPr="00934B63" w:rsidRDefault="002A0B5D" w:rsidP="002A0B5D">
                      <w:pPr>
                        <w:spacing w:after="120"/>
                        <w:rPr>
                          <w:rFonts w:ascii="Trebuchet MS" w:eastAsiaTheme="minorHAnsi" w:hAnsi="Trebuchet MS" w:cstheme="minorBidi"/>
                          <w:sz w:val="22"/>
                          <w:szCs w:val="22"/>
                          <w:lang w:val="en-NZ" w:eastAsia="en-US"/>
                        </w:rPr>
                      </w:pPr>
                      <w:r w:rsidRPr="00934B63">
                        <w:rPr>
                          <w:rFonts w:ascii="Trebuchet MS" w:eastAsiaTheme="minorHAnsi" w:hAnsi="Trebuchet MS" w:cstheme="minorBidi"/>
                          <w:b/>
                          <w:sz w:val="22"/>
                          <w:szCs w:val="22"/>
                          <w:lang w:val="en-NZ" w:eastAsia="en-US"/>
                        </w:rPr>
                        <w:t>Applicable Date:</w:t>
                      </w:r>
                      <w:r w:rsidRPr="00934B63">
                        <w:rPr>
                          <w:rFonts w:ascii="Trebuchet MS" w:eastAsiaTheme="minorHAnsi" w:hAnsi="Trebuchet MS" w:cstheme="minorBidi"/>
                          <w:sz w:val="22"/>
                          <w:szCs w:val="22"/>
                          <w:lang w:val="en-NZ" w:eastAsia="en-US"/>
                        </w:rPr>
                        <w:t xml:space="preserve">  </w:t>
                      </w:r>
                      <w:r w:rsidRPr="00934B63">
                        <w:rPr>
                          <w:rFonts w:ascii="Trebuchet MS" w:eastAsiaTheme="minorHAnsi" w:hAnsi="Trebuchet MS" w:cstheme="minorBidi"/>
                          <w:sz w:val="22"/>
                          <w:szCs w:val="22"/>
                          <w:lang w:val="en-NZ" w:eastAsia="en-US"/>
                        </w:rPr>
                        <w:tab/>
                      </w:r>
                      <w:r w:rsidR="00934B63" w:rsidRPr="00934B63">
                        <w:rPr>
                          <w:rFonts w:ascii="Trebuchet MS" w:eastAsiaTheme="minorHAnsi" w:hAnsi="Trebuchet MS" w:cstheme="minorBidi"/>
                          <w:sz w:val="22"/>
                          <w:szCs w:val="22"/>
                          <w:lang w:val="en-NZ" w:eastAsia="en-US"/>
                        </w:rPr>
                        <w:t>September 2018</w:t>
                      </w:r>
                      <w:r w:rsidRPr="00934B63">
                        <w:rPr>
                          <w:rFonts w:ascii="Trebuchet MS" w:eastAsiaTheme="minorHAnsi" w:hAnsi="Trebuchet MS" w:cstheme="minorBidi"/>
                          <w:sz w:val="22"/>
                          <w:szCs w:val="22"/>
                          <w:lang w:val="en-NZ" w:eastAsia="en-US"/>
                        </w:rPr>
                        <w:t xml:space="preserve">  </w:t>
                      </w:r>
                    </w:p>
                    <w:p w14:paraId="2CC3AD2D" w14:textId="348EFAFB" w:rsidR="002A0B5D" w:rsidRPr="00934B63" w:rsidRDefault="002A0B5D" w:rsidP="002A0B5D">
                      <w:pPr>
                        <w:spacing w:after="120"/>
                        <w:rPr>
                          <w:rFonts w:ascii="Trebuchet MS" w:eastAsiaTheme="minorHAnsi" w:hAnsi="Trebuchet MS" w:cstheme="minorBidi"/>
                          <w:sz w:val="22"/>
                          <w:szCs w:val="22"/>
                          <w:lang w:val="en-NZ" w:eastAsia="en-US"/>
                        </w:rPr>
                      </w:pPr>
                      <w:r w:rsidRPr="00934B63">
                        <w:rPr>
                          <w:rFonts w:ascii="Trebuchet MS" w:eastAsiaTheme="minorHAnsi" w:hAnsi="Trebuchet MS" w:cstheme="minorBidi"/>
                          <w:b/>
                          <w:sz w:val="22"/>
                          <w:szCs w:val="22"/>
                          <w:lang w:val="en-NZ" w:eastAsia="en-US"/>
                        </w:rPr>
                        <w:t>Owner:</w:t>
                      </w:r>
                      <w:r w:rsidRPr="00934B63">
                        <w:rPr>
                          <w:rFonts w:ascii="Trebuchet MS" w:eastAsiaTheme="minorHAnsi" w:hAnsi="Trebuchet MS" w:cstheme="minorBidi"/>
                          <w:sz w:val="22"/>
                          <w:szCs w:val="22"/>
                          <w:lang w:val="en-NZ" w:eastAsia="en-US"/>
                        </w:rPr>
                        <w:tab/>
                      </w:r>
                      <w:r w:rsidRPr="00934B63">
                        <w:rPr>
                          <w:rFonts w:ascii="Trebuchet MS" w:eastAsiaTheme="minorHAnsi" w:hAnsi="Trebuchet MS" w:cstheme="minorBidi"/>
                          <w:sz w:val="22"/>
                          <w:szCs w:val="22"/>
                          <w:lang w:val="en-NZ" w:eastAsia="en-US"/>
                        </w:rPr>
                        <w:tab/>
                      </w:r>
                    </w:p>
                    <w:p w14:paraId="69D7590F" w14:textId="1420463B" w:rsidR="002A0B5D" w:rsidRPr="009D23F0" w:rsidRDefault="002A0B5D" w:rsidP="002A0B5D">
                      <w:pPr>
                        <w:spacing w:after="120"/>
                        <w:rPr>
                          <w:rFonts w:ascii="Trebuchet MS" w:eastAsiaTheme="minorHAnsi" w:hAnsi="Trebuchet MS" w:cstheme="minorBidi"/>
                          <w:sz w:val="22"/>
                          <w:szCs w:val="22"/>
                          <w:lang w:val="en-NZ" w:eastAsia="en-US"/>
                        </w:rPr>
                      </w:pPr>
                      <w:r w:rsidRPr="00934B63">
                        <w:rPr>
                          <w:rFonts w:ascii="Trebuchet MS" w:eastAsiaTheme="minorHAnsi" w:hAnsi="Trebuchet MS" w:cstheme="minorBidi"/>
                          <w:b/>
                          <w:sz w:val="22"/>
                          <w:szCs w:val="22"/>
                          <w:lang w:val="en-NZ" w:eastAsia="en-US"/>
                        </w:rPr>
                        <w:t>Review Date</w:t>
                      </w:r>
                      <w:r w:rsidRPr="00934B63">
                        <w:rPr>
                          <w:rFonts w:ascii="Trebuchet MS" w:eastAsiaTheme="minorHAnsi" w:hAnsi="Trebuchet MS" w:cstheme="minorBidi"/>
                          <w:sz w:val="22"/>
                          <w:szCs w:val="22"/>
                          <w:lang w:val="en-NZ" w:eastAsia="en-US"/>
                        </w:rPr>
                        <w:t xml:space="preserve">: </w:t>
                      </w:r>
                      <w:r w:rsidRPr="00934B63">
                        <w:rPr>
                          <w:rFonts w:ascii="Trebuchet MS" w:eastAsiaTheme="minorHAnsi" w:hAnsi="Trebuchet MS" w:cstheme="minorBidi"/>
                          <w:sz w:val="22"/>
                          <w:szCs w:val="22"/>
                          <w:lang w:val="en-NZ" w:eastAsia="en-US"/>
                        </w:rPr>
                        <w:tab/>
                      </w:r>
                      <w:r w:rsidRPr="00934B63">
                        <w:rPr>
                          <w:rFonts w:ascii="Trebuchet MS" w:eastAsiaTheme="minorHAnsi" w:hAnsi="Trebuchet MS" w:cstheme="minorBidi"/>
                          <w:sz w:val="22"/>
                          <w:szCs w:val="22"/>
                          <w:lang w:val="en-NZ" w:eastAsia="en-US"/>
                        </w:rPr>
                        <w:tab/>
                      </w:r>
                      <w:r w:rsidR="00934B63" w:rsidRPr="00934B63">
                        <w:rPr>
                          <w:rFonts w:ascii="Trebuchet MS" w:eastAsiaTheme="minorHAnsi" w:hAnsi="Trebuchet MS" w:cstheme="minorBidi"/>
                          <w:sz w:val="22"/>
                          <w:szCs w:val="22"/>
                          <w:lang w:val="en-NZ" w:eastAsia="en-US"/>
                        </w:rPr>
                        <w:t>September 202</w:t>
                      </w:r>
                      <w:r w:rsidR="0030436B">
                        <w:rPr>
                          <w:rFonts w:ascii="Trebuchet MS" w:eastAsiaTheme="minorHAnsi" w:hAnsi="Trebuchet MS" w:cstheme="minorBidi"/>
                          <w:sz w:val="22"/>
                          <w:szCs w:val="22"/>
                          <w:lang w:val="en-NZ" w:eastAsia="en-US"/>
                        </w:rPr>
                        <w:t>3</w:t>
                      </w:r>
                    </w:p>
                    <w:p w14:paraId="058079C2" w14:textId="77777777" w:rsidR="002A0B5D" w:rsidRPr="00BA5356" w:rsidRDefault="002A0B5D" w:rsidP="002A0B5D">
                      <w:pPr>
                        <w:spacing w:after="120"/>
                        <w:rPr>
                          <w:rFonts w:ascii="Trebuchet MS" w:eastAsiaTheme="minorHAnsi" w:hAnsi="Trebuchet MS" w:cstheme="minorBidi"/>
                          <w:sz w:val="22"/>
                          <w:szCs w:val="22"/>
                          <w:lang w:val="en-NZ" w:eastAsia="en-US"/>
                        </w:rPr>
                      </w:pPr>
                    </w:p>
                  </w:txbxContent>
                </v:textbox>
                <w10:wrap anchorx="margin"/>
              </v:shape>
            </w:pict>
          </mc:Fallback>
        </mc:AlternateContent>
      </w:r>
    </w:p>
    <w:p w14:paraId="49332460" w14:textId="77777777" w:rsidR="002A0B5D" w:rsidRPr="003C21B8" w:rsidRDefault="002A0B5D" w:rsidP="002A0B5D">
      <w:pPr>
        <w:pStyle w:val="BodyTextIndent"/>
        <w:tabs>
          <w:tab w:val="clear" w:pos="1843"/>
          <w:tab w:val="left" w:pos="2552"/>
        </w:tabs>
        <w:ind w:left="0" w:firstLine="0"/>
        <w:rPr>
          <w:rFonts w:ascii="Trebuchet MS" w:hAnsi="Trebuchet MS" w:cs="Arial"/>
          <w:sz w:val="22"/>
          <w:szCs w:val="22"/>
        </w:rPr>
      </w:pPr>
    </w:p>
    <w:p w14:paraId="4A07483F" w14:textId="77777777" w:rsidR="002A0B5D" w:rsidRPr="003C21B8" w:rsidRDefault="002A0B5D" w:rsidP="002A0B5D">
      <w:pPr>
        <w:pStyle w:val="BodyTextIndent"/>
        <w:tabs>
          <w:tab w:val="clear" w:pos="1843"/>
          <w:tab w:val="left" w:pos="2552"/>
        </w:tabs>
        <w:ind w:left="0" w:firstLine="0"/>
        <w:rPr>
          <w:rFonts w:ascii="Trebuchet MS" w:hAnsi="Trebuchet MS" w:cs="Arial"/>
          <w:sz w:val="22"/>
          <w:szCs w:val="22"/>
        </w:rPr>
      </w:pPr>
    </w:p>
    <w:p w14:paraId="146B7CC5" w14:textId="77777777" w:rsidR="002A0B5D" w:rsidRPr="003C21B8" w:rsidRDefault="002A0B5D" w:rsidP="002A0B5D">
      <w:pPr>
        <w:pStyle w:val="BodyTextIndent"/>
        <w:tabs>
          <w:tab w:val="clear" w:pos="1843"/>
          <w:tab w:val="left" w:pos="2552"/>
        </w:tabs>
        <w:ind w:left="0" w:firstLine="0"/>
        <w:rPr>
          <w:rFonts w:ascii="Trebuchet MS" w:hAnsi="Trebuchet MS" w:cs="Arial"/>
          <w:sz w:val="22"/>
          <w:szCs w:val="22"/>
        </w:rPr>
      </w:pPr>
    </w:p>
    <w:p w14:paraId="7A9E49E9" w14:textId="77777777" w:rsidR="002A0B5D" w:rsidRPr="003C21B8" w:rsidRDefault="002A0B5D" w:rsidP="002A0B5D">
      <w:pPr>
        <w:pStyle w:val="BodyTextIndent"/>
        <w:tabs>
          <w:tab w:val="clear" w:pos="1843"/>
          <w:tab w:val="left" w:pos="2552"/>
        </w:tabs>
        <w:ind w:left="0" w:firstLine="0"/>
        <w:rPr>
          <w:rFonts w:ascii="Trebuchet MS" w:hAnsi="Trebuchet MS" w:cs="Arial"/>
          <w:sz w:val="22"/>
          <w:szCs w:val="22"/>
        </w:rPr>
      </w:pPr>
    </w:p>
    <w:p w14:paraId="07F8441F" w14:textId="0A959BDD" w:rsidR="00316351" w:rsidRPr="003C21B8" w:rsidRDefault="00316351" w:rsidP="00316351">
      <w:pPr>
        <w:spacing w:before="100" w:beforeAutospacing="1" w:after="100" w:afterAutospacing="1"/>
        <w:rPr>
          <w:rFonts w:ascii="Trebuchet MS" w:hAnsi="Trebuchet MS" w:cs="Arial"/>
          <w:b/>
          <w:szCs w:val="24"/>
        </w:rPr>
      </w:pPr>
      <w:r>
        <w:rPr>
          <w:rFonts w:ascii="Trebuchet MS" w:hAnsi="Trebuchet MS" w:cs="Arial"/>
          <w:b/>
          <w:szCs w:val="24"/>
        </w:rPr>
        <w:t xml:space="preserve">Introduction </w:t>
      </w:r>
    </w:p>
    <w:p w14:paraId="38DC4E2A" w14:textId="380B94DD" w:rsidR="00E1214F" w:rsidRDefault="00316351" w:rsidP="00E1214F">
      <w:pPr>
        <w:spacing w:line="276" w:lineRule="auto"/>
        <w:rPr>
          <w:rFonts w:ascii="Trebuchet MS" w:eastAsiaTheme="minorHAnsi" w:hAnsi="Trebuchet MS" w:cstheme="minorBidi"/>
          <w:sz w:val="22"/>
          <w:szCs w:val="22"/>
          <w:lang w:val="en-NZ" w:eastAsia="en-US"/>
        </w:rPr>
      </w:pPr>
      <w:r w:rsidRPr="00316351">
        <w:rPr>
          <w:rFonts w:ascii="Trebuchet MS" w:eastAsiaTheme="minorHAnsi" w:hAnsi="Trebuchet MS" w:cstheme="minorBidi"/>
          <w:sz w:val="22"/>
          <w:szCs w:val="22"/>
          <w:lang w:val="en-NZ" w:eastAsia="en-US"/>
        </w:rPr>
        <w:t xml:space="preserve">Ensuring the wellbeing and safety of children and young people, including prevention of abuse or maltreatment, is a paramount goal of </w:t>
      </w:r>
      <w:r w:rsidR="0030436B" w:rsidRPr="0030436B">
        <w:rPr>
          <w:rFonts w:ascii="Trebuchet MS" w:eastAsiaTheme="minorHAnsi" w:hAnsi="Trebuchet MS" w:cstheme="minorBidi"/>
          <w:sz w:val="22"/>
          <w:szCs w:val="22"/>
          <w:highlight w:val="yellow"/>
          <w:lang w:val="en-NZ" w:eastAsia="en-US"/>
        </w:rPr>
        <w:t>Insert PU Name</w:t>
      </w:r>
      <w:r w:rsidRPr="0030436B">
        <w:rPr>
          <w:rFonts w:ascii="Trebuchet MS" w:eastAsiaTheme="minorHAnsi" w:hAnsi="Trebuchet MS" w:cstheme="minorBidi"/>
          <w:sz w:val="22"/>
          <w:szCs w:val="22"/>
          <w:highlight w:val="yellow"/>
          <w:lang w:val="en-NZ" w:eastAsia="en-US"/>
        </w:rPr>
        <w:t>.</w:t>
      </w:r>
      <w:r w:rsidRPr="00316351">
        <w:rPr>
          <w:rFonts w:ascii="Trebuchet MS" w:eastAsiaTheme="minorHAnsi" w:hAnsi="Trebuchet MS" w:cstheme="minorBidi"/>
          <w:sz w:val="22"/>
          <w:szCs w:val="22"/>
          <w:lang w:val="en-NZ" w:eastAsia="en-US"/>
        </w:rPr>
        <w:t xml:space="preserve"> </w:t>
      </w:r>
      <w:r w:rsidR="002D252C" w:rsidRPr="002D252C">
        <w:rPr>
          <w:rFonts w:ascii="Trebuchet MS" w:eastAsiaTheme="minorHAnsi" w:hAnsi="Trebuchet MS" w:cstheme="minorBidi"/>
          <w:sz w:val="22"/>
          <w:szCs w:val="22"/>
          <w:lang w:val="en-NZ" w:eastAsia="en-US"/>
        </w:rPr>
        <w:t xml:space="preserve">This Safeguarding Children </w:t>
      </w:r>
      <w:r w:rsidR="002D252C">
        <w:rPr>
          <w:rFonts w:ascii="Trebuchet MS" w:eastAsiaTheme="minorHAnsi" w:hAnsi="Trebuchet MS" w:cstheme="minorBidi"/>
          <w:sz w:val="22"/>
          <w:szCs w:val="22"/>
          <w:lang w:val="en-NZ" w:eastAsia="en-US"/>
        </w:rPr>
        <w:t xml:space="preserve">and Young People </w:t>
      </w:r>
      <w:r w:rsidR="002D252C" w:rsidRPr="002D252C">
        <w:rPr>
          <w:rFonts w:ascii="Trebuchet MS" w:eastAsiaTheme="minorHAnsi" w:hAnsi="Trebuchet MS" w:cstheme="minorBidi"/>
          <w:sz w:val="22"/>
          <w:szCs w:val="22"/>
          <w:lang w:val="en-NZ" w:eastAsia="en-US"/>
        </w:rPr>
        <w:t>Policy  is part of NZRs ‘Safe clubs Safe Kids’ programme</w:t>
      </w:r>
      <w:r w:rsidR="002D252C">
        <w:rPr>
          <w:rFonts w:ascii="Trebuchet MS" w:eastAsiaTheme="minorHAnsi" w:hAnsi="Trebuchet MS" w:cstheme="minorBidi"/>
          <w:sz w:val="22"/>
          <w:szCs w:val="22"/>
          <w:lang w:val="en-NZ" w:eastAsia="en-US"/>
        </w:rPr>
        <w:t xml:space="preserve">. </w:t>
      </w:r>
      <w:r w:rsidRPr="00316351">
        <w:rPr>
          <w:rFonts w:ascii="Trebuchet MS" w:eastAsiaTheme="minorHAnsi" w:hAnsi="Trebuchet MS" w:cstheme="minorBidi"/>
          <w:sz w:val="22"/>
          <w:szCs w:val="22"/>
          <w:lang w:val="en-NZ" w:eastAsia="en-US"/>
        </w:rPr>
        <w:t xml:space="preserve">This policy provides guidance about how to </w:t>
      </w:r>
      <w:r w:rsidR="00DC5320">
        <w:rPr>
          <w:rFonts w:ascii="Trebuchet MS" w:eastAsiaTheme="minorHAnsi" w:hAnsi="Trebuchet MS" w:cstheme="minorBidi"/>
          <w:sz w:val="22"/>
          <w:szCs w:val="22"/>
          <w:lang w:val="en-NZ" w:eastAsia="en-US"/>
        </w:rPr>
        <w:t>pre</w:t>
      </w:r>
      <w:r w:rsidR="00DC0BDC">
        <w:rPr>
          <w:rFonts w:ascii="Trebuchet MS" w:eastAsiaTheme="minorHAnsi" w:hAnsi="Trebuchet MS" w:cstheme="minorBidi"/>
          <w:sz w:val="22"/>
          <w:szCs w:val="22"/>
          <w:lang w:val="en-NZ" w:eastAsia="en-US"/>
        </w:rPr>
        <w:t>ve</w:t>
      </w:r>
      <w:r w:rsidR="00DC5320">
        <w:rPr>
          <w:rFonts w:ascii="Trebuchet MS" w:eastAsiaTheme="minorHAnsi" w:hAnsi="Trebuchet MS" w:cstheme="minorBidi"/>
          <w:sz w:val="22"/>
          <w:szCs w:val="22"/>
          <w:lang w:val="en-NZ" w:eastAsia="en-US"/>
        </w:rPr>
        <w:t xml:space="preserve">nt harm from happening to children and young people in Rugby’s care and </w:t>
      </w:r>
      <w:r w:rsidRPr="00316351">
        <w:rPr>
          <w:rFonts w:ascii="Trebuchet MS" w:eastAsiaTheme="minorHAnsi" w:hAnsi="Trebuchet MS" w:cstheme="minorBidi"/>
          <w:sz w:val="22"/>
          <w:szCs w:val="22"/>
          <w:lang w:val="en-NZ" w:eastAsia="en-US"/>
        </w:rPr>
        <w:t>identify and respond to concerns about the wellbeing of a child or young person, including possible abuse or neglect.</w:t>
      </w:r>
    </w:p>
    <w:p w14:paraId="5AA8275B" w14:textId="7FFAC3EB" w:rsidR="00854FA6" w:rsidRDefault="00854FA6" w:rsidP="00E1214F">
      <w:pPr>
        <w:spacing w:line="276" w:lineRule="auto"/>
        <w:rPr>
          <w:rFonts w:ascii="Trebuchet MS" w:eastAsiaTheme="minorHAnsi" w:hAnsi="Trebuchet MS" w:cstheme="minorBidi"/>
          <w:sz w:val="22"/>
          <w:szCs w:val="22"/>
          <w:lang w:val="en-NZ" w:eastAsia="en-US"/>
        </w:rPr>
      </w:pPr>
    </w:p>
    <w:p w14:paraId="3D0FE191" w14:textId="6D555EE6" w:rsidR="00854FA6" w:rsidRPr="00854FA6" w:rsidRDefault="00854FA6" w:rsidP="00854FA6">
      <w:pPr>
        <w:spacing w:before="120" w:after="120" w:line="276" w:lineRule="auto"/>
        <w:rPr>
          <w:rFonts w:ascii="Trebuchet MS" w:eastAsiaTheme="minorHAnsi" w:hAnsi="Trebuchet MS" w:cstheme="minorBidi"/>
          <w:sz w:val="22"/>
          <w:szCs w:val="22"/>
          <w:lang w:val="en-NZ" w:eastAsia="en-US"/>
        </w:rPr>
      </w:pPr>
      <w:r w:rsidRPr="003620A3">
        <w:rPr>
          <w:rFonts w:ascii="Trebuchet MS" w:eastAsiaTheme="minorHAnsi" w:hAnsi="Trebuchet MS" w:cstheme="minorBidi"/>
          <w:sz w:val="22"/>
          <w:szCs w:val="22"/>
          <w:highlight w:val="yellow"/>
          <w:lang w:val="en-NZ" w:eastAsia="en-US"/>
        </w:rPr>
        <w:t xml:space="preserve">This policy was authored by [Committee name and position] on [enacted date].  [Committee name and position] is responsible for the maintenance and three yearly review of this policy. A digital copy can be found on our website at </w:t>
      </w:r>
      <w:hyperlink r:id="rId11" w:history="1">
        <w:r w:rsidR="000A548F" w:rsidRPr="00F866DD">
          <w:rPr>
            <w:rStyle w:val="Hyperlink"/>
            <w:rFonts w:ascii="Trebuchet MS" w:eastAsiaTheme="minorHAnsi" w:hAnsi="Trebuchet MS" w:cstheme="minorBidi"/>
            <w:sz w:val="22"/>
            <w:szCs w:val="22"/>
            <w:highlight w:val="yellow"/>
            <w:lang w:val="en-NZ" w:eastAsia="en-US"/>
          </w:rPr>
          <w:t>www.nzrugby.co.nz/safekids</w:t>
        </w:r>
      </w:hyperlink>
      <w:r w:rsidR="000A548F">
        <w:rPr>
          <w:rFonts w:ascii="Trebuchet MS" w:eastAsiaTheme="minorHAnsi" w:hAnsi="Trebuchet MS" w:cstheme="minorBidi"/>
          <w:sz w:val="22"/>
          <w:szCs w:val="22"/>
          <w:highlight w:val="yellow"/>
          <w:lang w:val="en-NZ" w:eastAsia="en-US"/>
        </w:rPr>
        <w:t xml:space="preserve"> </w:t>
      </w:r>
      <w:r w:rsidRPr="003620A3">
        <w:rPr>
          <w:rFonts w:ascii="Trebuchet MS" w:eastAsiaTheme="minorHAnsi" w:hAnsi="Trebuchet MS" w:cstheme="minorBidi"/>
          <w:sz w:val="22"/>
          <w:szCs w:val="22"/>
          <w:highlight w:val="yellow"/>
          <w:lang w:val="en-NZ" w:eastAsia="en-US"/>
        </w:rPr>
        <w:t>The policy is due to be updated on [update date]. It is consistent with Oranga Tamariki - Ministry for Children and Police guidelines and will be updated when new guidance is issued.</w:t>
      </w:r>
    </w:p>
    <w:p w14:paraId="437FE8DD" w14:textId="77777777" w:rsidR="00E1214F" w:rsidRDefault="00E1214F" w:rsidP="00E1214F">
      <w:pPr>
        <w:spacing w:line="276" w:lineRule="auto"/>
        <w:rPr>
          <w:rFonts w:ascii="Trebuchet MS" w:eastAsiaTheme="minorHAnsi" w:hAnsi="Trebuchet MS" w:cstheme="minorBidi"/>
          <w:sz w:val="22"/>
          <w:szCs w:val="22"/>
          <w:highlight w:val="yellow"/>
          <w:lang w:val="en-NZ" w:eastAsia="en-US"/>
        </w:rPr>
      </w:pPr>
    </w:p>
    <w:p w14:paraId="7EC14A56" w14:textId="6865B140" w:rsidR="00316351" w:rsidRDefault="00316351" w:rsidP="00316351">
      <w:pPr>
        <w:spacing w:line="276" w:lineRule="auto"/>
        <w:rPr>
          <w:rFonts w:ascii="Trebuchet MS" w:eastAsiaTheme="minorHAnsi" w:hAnsi="Trebuchet MS" w:cstheme="minorBidi"/>
          <w:sz w:val="22"/>
          <w:szCs w:val="22"/>
          <w:lang w:val="en-NZ" w:eastAsia="en-US"/>
        </w:rPr>
      </w:pPr>
      <w:r w:rsidRPr="003C21B8">
        <w:rPr>
          <w:rFonts w:ascii="Trebuchet MS" w:hAnsi="Trebuchet MS" w:cs="Arial"/>
          <w:b/>
          <w:szCs w:val="24"/>
        </w:rPr>
        <w:t>Purpose and Scope</w:t>
      </w:r>
    </w:p>
    <w:p w14:paraId="4F59C020" w14:textId="7055391A" w:rsidR="006F6F6C" w:rsidRDefault="00264C0B" w:rsidP="00264C0B">
      <w:pPr>
        <w:spacing w:before="120" w:after="120" w:line="276" w:lineRule="auto"/>
        <w:rPr>
          <w:rFonts w:ascii="Trebuchet MS" w:eastAsiaTheme="minorHAnsi" w:hAnsi="Trebuchet MS" w:cstheme="minorBidi"/>
          <w:sz w:val="22"/>
          <w:szCs w:val="22"/>
          <w:lang w:val="en-NZ" w:eastAsia="en-US"/>
        </w:rPr>
      </w:pPr>
      <w:r w:rsidRPr="00264C0B">
        <w:rPr>
          <w:rFonts w:ascii="Trebuchet MS" w:eastAsiaTheme="minorHAnsi" w:hAnsi="Trebuchet MS" w:cstheme="minorBidi"/>
          <w:sz w:val="22"/>
          <w:szCs w:val="22"/>
          <w:lang w:val="en-NZ" w:eastAsia="en-US"/>
        </w:rPr>
        <w:t xml:space="preserve">Our Safeguarding children policy supports </w:t>
      </w:r>
      <w:r w:rsidR="00995DF6" w:rsidRPr="00995DF6">
        <w:rPr>
          <w:rFonts w:ascii="Trebuchet MS" w:eastAsiaTheme="minorHAnsi" w:hAnsi="Trebuchet MS" w:cstheme="minorBidi"/>
          <w:sz w:val="22"/>
          <w:szCs w:val="22"/>
          <w:highlight w:val="yellow"/>
          <w:lang w:val="en-NZ" w:eastAsia="en-US"/>
        </w:rPr>
        <w:t>Insert PU Name</w:t>
      </w:r>
      <w:r w:rsidRPr="00264C0B">
        <w:rPr>
          <w:rFonts w:ascii="Trebuchet MS" w:eastAsiaTheme="minorHAnsi" w:hAnsi="Trebuchet MS" w:cstheme="minorBidi"/>
          <w:sz w:val="22"/>
          <w:szCs w:val="22"/>
          <w:lang w:val="en-NZ" w:eastAsia="en-US"/>
        </w:rPr>
        <w:t xml:space="preserve"> employees (permanent, temporary, full-time, part-time, </w:t>
      </w:r>
      <w:proofErr w:type="gramStart"/>
      <w:r w:rsidRPr="00264C0B">
        <w:rPr>
          <w:rFonts w:ascii="Trebuchet MS" w:eastAsiaTheme="minorHAnsi" w:hAnsi="Trebuchet MS" w:cstheme="minorBidi"/>
          <w:sz w:val="22"/>
          <w:szCs w:val="22"/>
          <w:lang w:val="en-NZ" w:eastAsia="en-US"/>
        </w:rPr>
        <w:t>fixed-term</w:t>
      </w:r>
      <w:proofErr w:type="gramEnd"/>
      <w:r w:rsidRPr="00264C0B">
        <w:rPr>
          <w:rFonts w:ascii="Trebuchet MS" w:eastAsiaTheme="minorHAnsi" w:hAnsi="Trebuchet MS" w:cstheme="minorBidi"/>
          <w:sz w:val="22"/>
          <w:szCs w:val="22"/>
          <w:lang w:val="en-NZ" w:eastAsia="en-US"/>
        </w:rPr>
        <w:t xml:space="preserve"> and casual), independent contractors, agency employees or work experience personnel</w:t>
      </w:r>
      <w:r w:rsidR="000F1AAC">
        <w:rPr>
          <w:rFonts w:ascii="Trebuchet MS" w:eastAsiaTheme="minorHAnsi" w:hAnsi="Trebuchet MS" w:cstheme="minorBidi"/>
          <w:sz w:val="22"/>
          <w:szCs w:val="22"/>
          <w:lang w:val="en-NZ" w:eastAsia="en-US"/>
        </w:rPr>
        <w:t>)</w:t>
      </w:r>
      <w:r w:rsidRPr="00264C0B">
        <w:rPr>
          <w:rFonts w:ascii="Trebuchet MS" w:eastAsiaTheme="minorHAnsi" w:hAnsi="Trebuchet MS" w:cstheme="minorBidi"/>
          <w:sz w:val="22"/>
          <w:szCs w:val="22"/>
          <w:lang w:val="en-NZ" w:eastAsia="en-US"/>
        </w:rPr>
        <w:t xml:space="preserve"> to prevent harm from occurring in the first place in our environments and to respond appropriately to potential child protection concerns, including suspected abuse or neglect.</w:t>
      </w:r>
    </w:p>
    <w:p w14:paraId="28447137" w14:textId="48106D09" w:rsidR="00264C0B" w:rsidRPr="00264C0B" w:rsidRDefault="00995DF6" w:rsidP="00264C0B">
      <w:pPr>
        <w:spacing w:before="120" w:after="120" w:line="276" w:lineRule="auto"/>
        <w:rPr>
          <w:rFonts w:ascii="Trebuchet MS" w:eastAsiaTheme="minorHAnsi" w:hAnsi="Trebuchet MS" w:cstheme="minorBidi"/>
          <w:sz w:val="22"/>
          <w:szCs w:val="22"/>
          <w:lang w:val="en-NZ" w:eastAsia="en-US"/>
        </w:rPr>
      </w:pPr>
      <w:r>
        <w:rPr>
          <w:rFonts w:ascii="Trebuchet MS" w:eastAsiaTheme="minorHAnsi" w:hAnsi="Trebuchet MS" w:cstheme="minorBidi"/>
          <w:sz w:val="22"/>
          <w:szCs w:val="22"/>
          <w:lang w:val="en-NZ" w:eastAsia="en-US"/>
        </w:rPr>
        <w:t>T</w:t>
      </w:r>
      <w:r w:rsidR="00264C0B" w:rsidRPr="00264C0B">
        <w:rPr>
          <w:rFonts w:ascii="Trebuchet MS" w:eastAsiaTheme="minorHAnsi" w:hAnsi="Trebuchet MS" w:cstheme="minorBidi"/>
          <w:sz w:val="22"/>
          <w:szCs w:val="22"/>
          <w:lang w:val="en-NZ" w:eastAsia="en-US"/>
        </w:rPr>
        <w:t>his policy will at least be known to all staff and will provide specific information for those who will have direct contact</w:t>
      </w:r>
      <w:r>
        <w:rPr>
          <w:rFonts w:ascii="Trebuchet MS" w:eastAsiaTheme="minorHAnsi" w:hAnsi="Trebuchet MS" w:cstheme="minorBidi"/>
          <w:sz w:val="22"/>
          <w:szCs w:val="22"/>
          <w:lang w:val="en-NZ" w:eastAsia="en-US"/>
        </w:rPr>
        <w:t xml:space="preserve"> with children</w:t>
      </w:r>
      <w:r w:rsidR="00264C0B" w:rsidRPr="00264C0B">
        <w:rPr>
          <w:rFonts w:ascii="Trebuchet MS" w:eastAsiaTheme="minorHAnsi" w:hAnsi="Trebuchet MS" w:cstheme="minorBidi"/>
          <w:sz w:val="22"/>
          <w:szCs w:val="22"/>
          <w:lang w:val="en-NZ" w:eastAsia="en-US"/>
        </w:rPr>
        <w:t>. It is our organisation’s commitment to protect children from abuse and to recognise the important roles some of our staff have in protecting children.</w:t>
      </w:r>
    </w:p>
    <w:p w14:paraId="15AF1819" w14:textId="3C2EC96F" w:rsidR="00A7639B" w:rsidRPr="00A7639B" w:rsidRDefault="00A7639B" w:rsidP="00A7639B">
      <w:pPr>
        <w:spacing w:line="276" w:lineRule="auto"/>
        <w:rPr>
          <w:rFonts w:ascii="Trebuchet MS" w:eastAsiaTheme="minorHAnsi" w:hAnsi="Trebuchet MS" w:cstheme="minorBidi"/>
          <w:sz w:val="22"/>
          <w:szCs w:val="22"/>
          <w:lang w:val="en-NZ" w:eastAsia="en-US"/>
        </w:rPr>
      </w:pPr>
      <w:r w:rsidRPr="00A7639B">
        <w:rPr>
          <w:rFonts w:ascii="Trebuchet MS" w:eastAsiaTheme="minorHAnsi" w:hAnsi="Trebuchet MS" w:cstheme="minorBidi"/>
          <w:sz w:val="22"/>
          <w:szCs w:val="22"/>
          <w:lang w:val="en-NZ" w:eastAsia="en-US"/>
        </w:rPr>
        <w:t>In addition</w:t>
      </w:r>
      <w:r w:rsidRPr="00995DF6">
        <w:rPr>
          <w:rFonts w:ascii="Trebuchet MS" w:eastAsiaTheme="minorHAnsi" w:hAnsi="Trebuchet MS" w:cstheme="minorBidi"/>
          <w:sz w:val="22"/>
          <w:szCs w:val="22"/>
          <w:highlight w:val="yellow"/>
          <w:lang w:val="en-NZ" w:eastAsia="en-US"/>
        </w:rPr>
        <w:t xml:space="preserve">, </w:t>
      </w:r>
      <w:r w:rsidR="00995DF6" w:rsidRPr="00995DF6">
        <w:rPr>
          <w:rFonts w:ascii="Trebuchet MS" w:eastAsiaTheme="minorHAnsi" w:hAnsi="Trebuchet MS" w:cstheme="minorBidi"/>
          <w:sz w:val="22"/>
          <w:szCs w:val="22"/>
          <w:highlight w:val="yellow"/>
          <w:lang w:val="en-NZ" w:eastAsia="en-US"/>
        </w:rPr>
        <w:t>Insert PU Name</w:t>
      </w:r>
      <w:r w:rsidRPr="00A7639B">
        <w:rPr>
          <w:rFonts w:ascii="Trebuchet MS" w:eastAsiaTheme="minorHAnsi" w:hAnsi="Trebuchet MS" w:cstheme="minorBidi"/>
          <w:sz w:val="22"/>
          <w:szCs w:val="22"/>
          <w:lang w:val="en-NZ" w:eastAsia="en-US"/>
        </w:rPr>
        <w:t xml:space="preserve"> commits to exploring opportunities to work with other providers, including from other sectors, to develop a network of child or young person protection practice in our community. </w:t>
      </w:r>
    </w:p>
    <w:p w14:paraId="23A969DE" w14:textId="15B9ADEA" w:rsidR="002A0B5D" w:rsidRPr="003C21B8" w:rsidRDefault="00316351" w:rsidP="002A0B5D">
      <w:pPr>
        <w:spacing w:before="100" w:beforeAutospacing="1" w:after="100" w:afterAutospacing="1"/>
        <w:rPr>
          <w:rFonts w:ascii="Trebuchet MS" w:hAnsi="Trebuchet MS" w:cs="Arial"/>
          <w:b/>
          <w:szCs w:val="24"/>
        </w:rPr>
      </w:pPr>
      <w:r>
        <w:rPr>
          <w:rFonts w:ascii="Trebuchet MS" w:hAnsi="Trebuchet MS" w:cs="Arial"/>
          <w:b/>
          <w:szCs w:val="24"/>
        </w:rPr>
        <w:t xml:space="preserve">Key Principles </w:t>
      </w:r>
    </w:p>
    <w:p w14:paraId="37AC8A44" w14:textId="77777777" w:rsidR="00316351" w:rsidRPr="00590A50" w:rsidRDefault="00316351" w:rsidP="004209A3">
      <w:pPr>
        <w:pStyle w:val="ListParagraph"/>
        <w:numPr>
          <w:ilvl w:val="0"/>
          <w:numId w:val="1"/>
        </w:numPr>
        <w:spacing w:after="0" w:line="276" w:lineRule="auto"/>
        <w:rPr>
          <w:rFonts w:ascii="Trebuchet MS" w:hAnsi="Trebuchet MS"/>
          <w:vanish/>
        </w:rPr>
      </w:pPr>
    </w:p>
    <w:p w14:paraId="2FA6523E" w14:textId="360348AF" w:rsidR="00080160" w:rsidRPr="00080160" w:rsidRDefault="00080160" w:rsidP="00080160">
      <w:pPr>
        <w:spacing w:before="100" w:beforeAutospacing="1" w:after="100" w:afterAutospacing="1"/>
        <w:rPr>
          <w:rFonts w:ascii="Trebuchet MS" w:eastAsiaTheme="minorHAnsi" w:hAnsi="Trebuchet MS" w:cstheme="minorBidi"/>
          <w:sz w:val="22"/>
          <w:szCs w:val="22"/>
          <w:lang w:val="en-NZ" w:eastAsia="en-US"/>
        </w:rPr>
      </w:pPr>
      <w:r w:rsidRPr="00080160">
        <w:rPr>
          <w:rFonts w:ascii="Trebuchet MS" w:eastAsiaTheme="minorHAnsi" w:hAnsi="Trebuchet MS" w:cstheme="minorBidi"/>
          <w:sz w:val="22"/>
          <w:szCs w:val="22"/>
          <w:lang w:val="en-NZ" w:eastAsia="en-US"/>
        </w:rPr>
        <w:t xml:space="preserve">This policy provides a framework and expectations to protect children, including (but not limited to) staff behaviours in response to actual or suspected child abuse and neglect. </w:t>
      </w:r>
    </w:p>
    <w:p w14:paraId="1AADD0FE" w14:textId="41521104" w:rsidR="00080160" w:rsidRPr="00080160" w:rsidRDefault="00080160" w:rsidP="00080160">
      <w:pPr>
        <w:spacing w:before="100" w:beforeAutospacing="1" w:after="100" w:afterAutospacing="1"/>
        <w:rPr>
          <w:rFonts w:ascii="Trebuchet MS" w:eastAsiaTheme="minorHAnsi" w:hAnsi="Trebuchet MS" w:cstheme="minorBidi"/>
          <w:sz w:val="22"/>
          <w:szCs w:val="22"/>
          <w:lang w:val="en-NZ" w:eastAsia="en-US"/>
        </w:rPr>
      </w:pPr>
      <w:r w:rsidRPr="00080160">
        <w:rPr>
          <w:rFonts w:ascii="Trebuchet MS" w:eastAsiaTheme="minorHAnsi" w:hAnsi="Trebuchet MS" w:cstheme="minorBidi"/>
          <w:sz w:val="22"/>
          <w:szCs w:val="22"/>
          <w:lang w:val="en-NZ" w:eastAsia="en-US"/>
        </w:rPr>
        <w:t>In addition to guiding staff to make referrals of suspected child abuse and neglect to the statutory agencies this policy will also help our staff identify and respond to the needs of the many vulnerable children whose wellbeing is of concern.</w:t>
      </w:r>
    </w:p>
    <w:p w14:paraId="19376A28" w14:textId="7E4EC3E0" w:rsidR="00080160" w:rsidRPr="00080160" w:rsidRDefault="00080160" w:rsidP="00080160">
      <w:pPr>
        <w:spacing w:before="100" w:beforeAutospacing="1" w:after="100" w:afterAutospacing="1"/>
        <w:rPr>
          <w:rFonts w:ascii="Trebuchet MS" w:eastAsiaTheme="minorHAnsi" w:hAnsi="Trebuchet MS" w:cstheme="minorBidi"/>
          <w:sz w:val="22"/>
          <w:szCs w:val="22"/>
          <w:lang w:val="en-NZ" w:eastAsia="en-US"/>
        </w:rPr>
      </w:pPr>
      <w:r w:rsidRPr="00080160">
        <w:rPr>
          <w:rFonts w:ascii="Trebuchet MS" w:eastAsiaTheme="minorHAnsi" w:hAnsi="Trebuchet MS" w:cstheme="minorBidi"/>
          <w:sz w:val="22"/>
          <w:szCs w:val="22"/>
          <w:lang w:val="en-NZ" w:eastAsia="en-US"/>
        </w:rPr>
        <w:lastRenderedPageBreak/>
        <w:t xml:space="preserve">We will adopt </w:t>
      </w:r>
      <w:r w:rsidR="00201180">
        <w:rPr>
          <w:rFonts w:ascii="Trebuchet MS" w:eastAsiaTheme="minorHAnsi" w:hAnsi="Trebuchet MS" w:cstheme="minorBidi"/>
          <w:sz w:val="22"/>
          <w:szCs w:val="22"/>
          <w:lang w:val="en-NZ" w:eastAsia="en-US"/>
        </w:rPr>
        <w:t>Prevention Guidelines</w:t>
      </w:r>
      <w:r w:rsidRPr="00080160">
        <w:rPr>
          <w:rFonts w:ascii="Trebuchet MS" w:eastAsiaTheme="minorHAnsi" w:hAnsi="Trebuchet MS" w:cstheme="minorBidi"/>
          <w:sz w:val="22"/>
          <w:szCs w:val="22"/>
          <w:lang w:val="en-NZ" w:eastAsia="en-US"/>
        </w:rPr>
        <w:t xml:space="preserve"> that act to prevent harm or abuse from occurring while children are in Rugby’s care. A list of these can be found in </w:t>
      </w:r>
      <w:r w:rsidR="00E774F1">
        <w:rPr>
          <w:rFonts w:ascii="Trebuchet MS" w:eastAsiaTheme="minorHAnsi" w:hAnsi="Trebuchet MS" w:cstheme="minorBidi"/>
          <w:sz w:val="22"/>
          <w:szCs w:val="22"/>
          <w:lang w:val="en-NZ" w:eastAsia="en-US"/>
        </w:rPr>
        <w:t>Annexure 2 of</w:t>
      </w:r>
      <w:r w:rsidRPr="00080160">
        <w:rPr>
          <w:rFonts w:ascii="Trebuchet MS" w:eastAsiaTheme="minorHAnsi" w:hAnsi="Trebuchet MS" w:cstheme="minorBidi"/>
          <w:sz w:val="22"/>
          <w:szCs w:val="22"/>
          <w:lang w:val="en-NZ" w:eastAsia="en-US"/>
        </w:rPr>
        <w:t xml:space="preserve"> this policy.</w:t>
      </w:r>
    </w:p>
    <w:p w14:paraId="7DF037C0" w14:textId="32EAD4F2" w:rsidR="00080160" w:rsidRPr="00080160" w:rsidRDefault="00080160" w:rsidP="00080160">
      <w:pPr>
        <w:spacing w:before="100" w:beforeAutospacing="1" w:after="100" w:afterAutospacing="1"/>
        <w:rPr>
          <w:rFonts w:ascii="Trebuchet MS" w:eastAsiaTheme="minorHAnsi" w:hAnsi="Trebuchet MS" w:cstheme="minorBidi"/>
          <w:sz w:val="22"/>
          <w:szCs w:val="22"/>
          <w:lang w:val="en-NZ" w:eastAsia="en-US"/>
        </w:rPr>
      </w:pPr>
      <w:r w:rsidRPr="00080160">
        <w:rPr>
          <w:rFonts w:ascii="Trebuchet MS" w:eastAsiaTheme="minorHAnsi" w:hAnsi="Trebuchet MS" w:cstheme="minorBidi"/>
          <w:sz w:val="22"/>
          <w:szCs w:val="22"/>
          <w:lang w:val="en-NZ" w:eastAsia="en-US"/>
        </w:rPr>
        <w:t>We will act early on war</w:t>
      </w:r>
      <w:r w:rsidR="0075080E">
        <w:rPr>
          <w:rFonts w:ascii="Trebuchet MS" w:eastAsiaTheme="minorHAnsi" w:hAnsi="Trebuchet MS" w:cstheme="minorBidi"/>
          <w:sz w:val="22"/>
          <w:szCs w:val="22"/>
          <w:lang w:val="en-NZ" w:eastAsia="en-US"/>
        </w:rPr>
        <w:t>n</w:t>
      </w:r>
      <w:r w:rsidRPr="00080160">
        <w:rPr>
          <w:rFonts w:ascii="Trebuchet MS" w:eastAsiaTheme="minorHAnsi" w:hAnsi="Trebuchet MS" w:cstheme="minorBidi"/>
          <w:sz w:val="22"/>
          <w:szCs w:val="22"/>
          <w:lang w:val="en-NZ" w:eastAsia="en-US"/>
        </w:rPr>
        <w:t xml:space="preserve">ing signs with individuals, </w:t>
      </w:r>
      <w:r w:rsidR="00833A17" w:rsidRPr="00080160">
        <w:rPr>
          <w:rFonts w:ascii="Trebuchet MS" w:eastAsiaTheme="minorHAnsi" w:hAnsi="Trebuchet MS" w:cstheme="minorBidi"/>
          <w:sz w:val="22"/>
          <w:szCs w:val="22"/>
          <w:lang w:val="en-NZ" w:eastAsia="en-US"/>
        </w:rPr>
        <w:t>teams,</w:t>
      </w:r>
      <w:r w:rsidRPr="00080160">
        <w:rPr>
          <w:rFonts w:ascii="Trebuchet MS" w:eastAsiaTheme="minorHAnsi" w:hAnsi="Trebuchet MS" w:cstheme="minorBidi"/>
          <w:sz w:val="22"/>
          <w:szCs w:val="22"/>
          <w:lang w:val="en-NZ" w:eastAsia="en-US"/>
        </w:rPr>
        <w:t xml:space="preserve"> or clubs where we believe practices may be putting children at risk.</w:t>
      </w:r>
    </w:p>
    <w:p w14:paraId="1BD6F5E5" w14:textId="67E871BD" w:rsidR="00E774F1" w:rsidRPr="00E1214F" w:rsidRDefault="00080160" w:rsidP="00080160">
      <w:pPr>
        <w:spacing w:before="120" w:after="120" w:line="276" w:lineRule="auto"/>
        <w:rPr>
          <w:rFonts w:ascii="Trebuchet MS" w:eastAsiaTheme="minorHAnsi" w:hAnsi="Trebuchet MS" w:cstheme="minorBidi"/>
          <w:sz w:val="22"/>
          <w:szCs w:val="22"/>
          <w:lang w:val="en-NZ" w:eastAsia="en-US"/>
        </w:rPr>
      </w:pPr>
      <w:r w:rsidRPr="00080160">
        <w:rPr>
          <w:rFonts w:ascii="Trebuchet MS" w:eastAsiaTheme="minorHAnsi" w:hAnsi="Trebuchet MS" w:cstheme="minorBidi"/>
          <w:sz w:val="22"/>
          <w:szCs w:val="22"/>
          <w:lang w:val="en-NZ" w:eastAsia="en-US"/>
        </w:rPr>
        <w:t>We also commit to exploring opportunities to work with other providers, including from other sectors, to develop a network of child protection practice in our community.</w:t>
      </w:r>
    </w:p>
    <w:p w14:paraId="223E3CDB" w14:textId="42D251A8" w:rsidR="00316351" w:rsidRDefault="00316351" w:rsidP="002A0B5D">
      <w:pPr>
        <w:spacing w:before="100" w:beforeAutospacing="1" w:after="100" w:afterAutospacing="1"/>
        <w:jc w:val="both"/>
        <w:rPr>
          <w:rFonts w:ascii="Trebuchet MS" w:hAnsi="Trebuchet MS" w:cs="Arial"/>
          <w:b/>
          <w:szCs w:val="24"/>
        </w:rPr>
      </w:pPr>
      <w:r>
        <w:rPr>
          <w:rFonts w:ascii="Trebuchet MS" w:hAnsi="Trebuchet MS" w:cs="Arial"/>
          <w:b/>
          <w:szCs w:val="24"/>
        </w:rPr>
        <w:t>Definitions</w:t>
      </w:r>
    </w:p>
    <w:p w14:paraId="3FFFC759" w14:textId="77777777" w:rsidR="0065588C" w:rsidRPr="00D8229A" w:rsidRDefault="0065588C" w:rsidP="00D8229A">
      <w:pPr>
        <w:pStyle w:val="ListParagraph"/>
        <w:numPr>
          <w:ilvl w:val="0"/>
          <w:numId w:val="12"/>
        </w:numPr>
        <w:spacing w:before="120" w:after="120" w:line="276" w:lineRule="auto"/>
        <w:rPr>
          <w:rFonts w:ascii="Trebuchet MS" w:hAnsi="Trebuchet MS"/>
        </w:rPr>
      </w:pPr>
      <w:r w:rsidRPr="00D8229A">
        <w:rPr>
          <w:rFonts w:ascii="Trebuchet MS" w:hAnsi="Trebuchet MS"/>
          <w:b/>
          <w:bCs/>
        </w:rPr>
        <w:t>Child or young person</w:t>
      </w:r>
      <w:r w:rsidRPr="00D8229A">
        <w:rPr>
          <w:rFonts w:ascii="Trebuchet MS" w:hAnsi="Trebuchet MS"/>
        </w:rPr>
        <w:t xml:space="preserve"> – Anyone under 18 years of age.</w:t>
      </w:r>
    </w:p>
    <w:p w14:paraId="528F82F6" w14:textId="77777777" w:rsidR="0065588C" w:rsidRPr="00D8229A" w:rsidRDefault="0065588C" w:rsidP="00D8229A">
      <w:pPr>
        <w:pStyle w:val="ListParagraph"/>
        <w:numPr>
          <w:ilvl w:val="0"/>
          <w:numId w:val="12"/>
        </w:numPr>
        <w:spacing w:before="120" w:after="120" w:line="276" w:lineRule="auto"/>
        <w:rPr>
          <w:rFonts w:ascii="Trebuchet MS" w:hAnsi="Trebuchet MS"/>
        </w:rPr>
      </w:pPr>
      <w:r w:rsidRPr="00D8229A">
        <w:rPr>
          <w:rFonts w:ascii="Trebuchet MS" w:hAnsi="Trebuchet MS"/>
          <w:b/>
          <w:bCs/>
        </w:rPr>
        <w:t>Groups with vulnerabilities</w:t>
      </w:r>
      <w:r w:rsidRPr="00D8229A">
        <w:rPr>
          <w:rFonts w:ascii="Trebuchet MS" w:hAnsi="Trebuchet MS"/>
        </w:rPr>
        <w:t xml:space="preserve"> -this refers to children or groups who may be exposed to discrimination based on race, sexual orientation, ethnicity, gender, sex, language religion, political opinion, disability, or other status.</w:t>
      </w:r>
    </w:p>
    <w:p w14:paraId="66A00B34" w14:textId="0494E7D2" w:rsidR="0065588C" w:rsidRPr="00D8229A" w:rsidRDefault="0065588C" w:rsidP="00D8229A">
      <w:pPr>
        <w:pStyle w:val="ListParagraph"/>
        <w:numPr>
          <w:ilvl w:val="0"/>
          <w:numId w:val="12"/>
        </w:numPr>
        <w:spacing w:before="120" w:after="120" w:line="276" w:lineRule="auto"/>
        <w:rPr>
          <w:rFonts w:ascii="Trebuchet MS" w:hAnsi="Trebuchet MS"/>
        </w:rPr>
      </w:pPr>
      <w:r w:rsidRPr="00D8229A">
        <w:rPr>
          <w:rFonts w:ascii="Trebuchet MS" w:hAnsi="Trebuchet MS"/>
          <w:b/>
          <w:bCs/>
        </w:rPr>
        <w:t>Harm –</w:t>
      </w:r>
      <w:r w:rsidRPr="00D8229A">
        <w:rPr>
          <w:rFonts w:ascii="Trebuchet MS" w:hAnsi="Trebuchet MS"/>
        </w:rPr>
        <w:t xml:space="preserve"> Refers to the negative psychological, </w:t>
      </w:r>
      <w:r w:rsidR="00833A17" w:rsidRPr="00D8229A">
        <w:rPr>
          <w:rFonts w:ascii="Trebuchet MS" w:hAnsi="Trebuchet MS"/>
        </w:rPr>
        <w:t>social,</w:t>
      </w:r>
      <w:r w:rsidRPr="00D8229A">
        <w:rPr>
          <w:rFonts w:ascii="Trebuchet MS" w:hAnsi="Trebuchet MS"/>
        </w:rPr>
        <w:t xml:space="preserve"> or physical consequences for a child.</w:t>
      </w:r>
    </w:p>
    <w:p w14:paraId="24DAC30D" w14:textId="77777777" w:rsidR="0065588C" w:rsidRPr="00D8229A" w:rsidRDefault="0065588C" w:rsidP="00D8229A">
      <w:pPr>
        <w:pStyle w:val="ListParagraph"/>
        <w:numPr>
          <w:ilvl w:val="0"/>
          <w:numId w:val="12"/>
        </w:numPr>
        <w:spacing w:before="120" w:after="120" w:line="276" w:lineRule="auto"/>
        <w:rPr>
          <w:rFonts w:ascii="Trebuchet MS" w:hAnsi="Trebuchet MS"/>
        </w:rPr>
      </w:pPr>
      <w:r w:rsidRPr="00D8229A">
        <w:rPr>
          <w:rFonts w:ascii="Trebuchet MS" w:hAnsi="Trebuchet MS"/>
          <w:b/>
          <w:bCs/>
        </w:rPr>
        <w:t>Duty of care:</w:t>
      </w:r>
      <w:r w:rsidRPr="00D8229A">
        <w:rPr>
          <w:rFonts w:ascii="Trebuchet MS" w:hAnsi="Trebuchet MS"/>
        </w:rPr>
        <w:t xml:space="preserve"> those who are working with children in rugby must show care, attention, caution, and prudence including following this policy and the procedures contained in it.</w:t>
      </w:r>
    </w:p>
    <w:p w14:paraId="7779988B" w14:textId="77777777" w:rsidR="0065588C" w:rsidRPr="00D8229A" w:rsidRDefault="0065588C" w:rsidP="00D8229A">
      <w:pPr>
        <w:pStyle w:val="ListParagraph"/>
        <w:numPr>
          <w:ilvl w:val="0"/>
          <w:numId w:val="12"/>
        </w:numPr>
        <w:spacing w:before="120" w:after="120" w:line="276" w:lineRule="auto"/>
        <w:rPr>
          <w:rFonts w:ascii="Trebuchet MS" w:hAnsi="Trebuchet MS"/>
        </w:rPr>
      </w:pPr>
      <w:r w:rsidRPr="00D8229A">
        <w:rPr>
          <w:rFonts w:ascii="Trebuchet MS" w:hAnsi="Trebuchet MS"/>
          <w:b/>
          <w:bCs/>
        </w:rPr>
        <w:t>Safeguarding -</w:t>
      </w:r>
      <w:r w:rsidRPr="00D8229A">
        <w:rPr>
          <w:rFonts w:ascii="Trebuchet MS" w:hAnsi="Trebuchet MS"/>
        </w:rPr>
        <w:t xml:space="preserve"> the actions we take to ensure all children are safe from harm when involved in our clubs and activities.</w:t>
      </w:r>
    </w:p>
    <w:p w14:paraId="170797A1" w14:textId="12B1C09C" w:rsidR="00E1214F" w:rsidRDefault="00316351" w:rsidP="004209A3">
      <w:pPr>
        <w:pStyle w:val="ListParagraph"/>
        <w:numPr>
          <w:ilvl w:val="0"/>
          <w:numId w:val="2"/>
        </w:numPr>
        <w:spacing w:line="276" w:lineRule="auto"/>
        <w:rPr>
          <w:rFonts w:ascii="Trebuchet MS" w:hAnsi="Trebuchet MS"/>
        </w:rPr>
      </w:pPr>
      <w:r w:rsidRPr="00E1214F">
        <w:rPr>
          <w:rFonts w:ascii="Trebuchet MS" w:hAnsi="Trebuchet MS"/>
          <w:b/>
        </w:rPr>
        <w:t>Designated person for child or young person protection</w:t>
      </w:r>
      <w:r w:rsidRPr="00E1214F">
        <w:rPr>
          <w:rFonts w:ascii="Trebuchet MS" w:hAnsi="Trebuchet MS"/>
        </w:rPr>
        <w:t xml:space="preserve"> – the manager/supervisor or designated person responsible for providing advice and support to </w:t>
      </w:r>
      <w:r w:rsidR="00EB1113">
        <w:rPr>
          <w:rFonts w:ascii="Trebuchet MS" w:hAnsi="Trebuchet MS"/>
        </w:rPr>
        <w:t>employees</w:t>
      </w:r>
      <w:r w:rsidRPr="00E1214F">
        <w:rPr>
          <w:rFonts w:ascii="Trebuchet MS" w:hAnsi="Trebuchet MS"/>
        </w:rPr>
        <w:t xml:space="preserve"> where they have a concern about an individual child or young person or who want advice about child or young person protection policy.</w:t>
      </w:r>
    </w:p>
    <w:p w14:paraId="44BE7949" w14:textId="34D59D25" w:rsidR="00E1214F" w:rsidRDefault="00316351" w:rsidP="004209A3">
      <w:pPr>
        <w:pStyle w:val="ListParagraph"/>
        <w:numPr>
          <w:ilvl w:val="0"/>
          <w:numId w:val="2"/>
        </w:numPr>
        <w:spacing w:line="276" w:lineRule="auto"/>
        <w:rPr>
          <w:rFonts w:ascii="Trebuchet MS" w:hAnsi="Trebuchet MS"/>
        </w:rPr>
      </w:pPr>
      <w:r w:rsidRPr="00E1214F">
        <w:rPr>
          <w:rFonts w:ascii="Trebuchet MS" w:hAnsi="Trebuchet MS"/>
          <w:b/>
        </w:rPr>
        <w:t>Disclosure</w:t>
      </w:r>
      <w:r w:rsidRPr="00E1214F">
        <w:rPr>
          <w:rFonts w:ascii="Trebuchet MS" w:hAnsi="Trebuchet MS"/>
        </w:rPr>
        <w:t xml:space="preserve"> – information given to </w:t>
      </w:r>
      <w:r w:rsidR="00833A17" w:rsidRPr="00E1214F">
        <w:rPr>
          <w:rFonts w:ascii="Trebuchet MS" w:hAnsi="Trebuchet MS"/>
        </w:rPr>
        <w:t>an</w:t>
      </w:r>
      <w:r w:rsidRPr="00E1214F">
        <w:rPr>
          <w:rFonts w:ascii="Trebuchet MS" w:hAnsi="Trebuchet MS"/>
        </w:rPr>
        <w:t xml:space="preserve"> </w:t>
      </w:r>
      <w:r w:rsidR="00EB1113">
        <w:rPr>
          <w:rFonts w:ascii="Trebuchet MS" w:hAnsi="Trebuchet MS"/>
        </w:rPr>
        <w:t>employee</w:t>
      </w:r>
      <w:r w:rsidRPr="00E1214F">
        <w:rPr>
          <w:rFonts w:ascii="Trebuchet MS" w:hAnsi="Trebuchet MS"/>
        </w:rPr>
        <w:t xml:space="preserve"> by a child or young person, </w:t>
      </w:r>
      <w:r w:rsidR="00833A17" w:rsidRPr="00E1214F">
        <w:rPr>
          <w:rFonts w:ascii="Trebuchet MS" w:hAnsi="Trebuchet MS"/>
        </w:rPr>
        <w:t>parent,</w:t>
      </w:r>
      <w:r w:rsidRPr="00E1214F">
        <w:rPr>
          <w:rFonts w:ascii="Trebuchet MS" w:hAnsi="Trebuchet MS"/>
        </w:rPr>
        <w:t xml:space="preserve"> or caregiver or a third party in relation to abuse or neglect.</w:t>
      </w:r>
    </w:p>
    <w:p w14:paraId="4AA5B2B8" w14:textId="77777777" w:rsidR="00E1214F" w:rsidRDefault="00316351" w:rsidP="004209A3">
      <w:pPr>
        <w:pStyle w:val="ListParagraph"/>
        <w:numPr>
          <w:ilvl w:val="0"/>
          <w:numId w:val="2"/>
        </w:numPr>
        <w:spacing w:line="276" w:lineRule="auto"/>
        <w:rPr>
          <w:rFonts w:ascii="Trebuchet MS" w:hAnsi="Trebuchet MS"/>
        </w:rPr>
      </w:pPr>
      <w:r w:rsidRPr="00E1214F">
        <w:rPr>
          <w:rFonts w:ascii="Trebuchet MS" w:hAnsi="Trebuchet MS"/>
          <w:b/>
        </w:rPr>
        <w:t>Oranga Tamariki</w:t>
      </w:r>
      <w:r w:rsidRPr="00E1214F">
        <w:rPr>
          <w:rFonts w:ascii="Trebuchet MS" w:hAnsi="Trebuchet MS"/>
        </w:rPr>
        <w:t xml:space="preserve"> - Ministry for Children– the agency responsible for investigating and responding to suspected abuse and neglect and for providing care and protection to children or young people found to be in need.</w:t>
      </w:r>
    </w:p>
    <w:p w14:paraId="04477FF6" w14:textId="32FA629B" w:rsidR="00316351" w:rsidRPr="00E1214F" w:rsidRDefault="00316351" w:rsidP="004209A3">
      <w:pPr>
        <w:pStyle w:val="ListParagraph"/>
        <w:numPr>
          <w:ilvl w:val="0"/>
          <w:numId w:val="2"/>
        </w:numPr>
        <w:spacing w:line="276" w:lineRule="auto"/>
        <w:rPr>
          <w:rFonts w:ascii="Trebuchet MS" w:hAnsi="Trebuchet MS"/>
        </w:rPr>
      </w:pPr>
      <w:r w:rsidRPr="00E1214F">
        <w:rPr>
          <w:rFonts w:ascii="Trebuchet MS" w:hAnsi="Trebuchet MS"/>
          <w:b/>
        </w:rPr>
        <w:t>New Zealand Police</w:t>
      </w:r>
      <w:r w:rsidRPr="00E1214F">
        <w:rPr>
          <w:rFonts w:ascii="Trebuchet MS" w:hAnsi="Trebuchet MS"/>
        </w:rPr>
        <w:t xml:space="preserve"> – the agency responsible for responding to situations where a child is in immediate danger and for working with Oranga Tamariki - Ministry for Children in child or young person protection work and investigating cases of abuse or neglect where an offence may have occurred.</w:t>
      </w:r>
    </w:p>
    <w:p w14:paraId="43EF4356" w14:textId="51C61196" w:rsidR="002A0B5D" w:rsidRPr="003C21B8" w:rsidRDefault="00316351" w:rsidP="002A0B5D">
      <w:pPr>
        <w:spacing w:before="100" w:beforeAutospacing="1" w:after="100" w:afterAutospacing="1"/>
        <w:jc w:val="both"/>
        <w:rPr>
          <w:rFonts w:ascii="Trebuchet MS" w:hAnsi="Trebuchet MS" w:cs="Arial"/>
          <w:b/>
          <w:szCs w:val="24"/>
        </w:rPr>
      </w:pPr>
      <w:r>
        <w:rPr>
          <w:rFonts w:ascii="Trebuchet MS" w:hAnsi="Trebuchet MS" w:cs="Arial"/>
          <w:b/>
          <w:szCs w:val="24"/>
        </w:rPr>
        <w:t xml:space="preserve">Child or Young Person Abuse </w:t>
      </w:r>
    </w:p>
    <w:p w14:paraId="23BC9AF0" w14:textId="489DD0D1" w:rsidR="00316351" w:rsidRDefault="00316351" w:rsidP="00316351">
      <w:pPr>
        <w:autoSpaceDE w:val="0"/>
        <w:autoSpaceDN w:val="0"/>
        <w:adjustRightInd w:val="0"/>
        <w:spacing w:line="276" w:lineRule="auto"/>
        <w:rPr>
          <w:rFonts w:ascii="Trebuchet MS" w:eastAsiaTheme="minorHAnsi" w:hAnsi="Trebuchet MS" w:cstheme="minorBidi"/>
          <w:sz w:val="22"/>
          <w:szCs w:val="22"/>
          <w:lang w:val="en-NZ" w:eastAsia="en-US"/>
        </w:rPr>
      </w:pPr>
      <w:r w:rsidRPr="00316351">
        <w:rPr>
          <w:rFonts w:ascii="Trebuchet MS" w:eastAsiaTheme="minorHAnsi" w:hAnsi="Trebuchet MS" w:cstheme="minorBidi"/>
          <w:sz w:val="22"/>
          <w:szCs w:val="22"/>
          <w:lang w:val="en-NZ" w:eastAsia="en-US"/>
        </w:rPr>
        <w:t>The Oranga Tamariki / Children’s and Young People’s Well-being Act 1989 defines abuse as:</w:t>
      </w:r>
    </w:p>
    <w:p w14:paraId="6960BA90" w14:textId="77777777" w:rsidR="00584F3C" w:rsidRPr="00316351" w:rsidRDefault="00584F3C" w:rsidP="00316351">
      <w:pPr>
        <w:autoSpaceDE w:val="0"/>
        <w:autoSpaceDN w:val="0"/>
        <w:adjustRightInd w:val="0"/>
        <w:spacing w:line="276" w:lineRule="auto"/>
        <w:rPr>
          <w:rFonts w:ascii="Trebuchet MS" w:eastAsiaTheme="minorHAnsi" w:hAnsi="Trebuchet MS" w:cstheme="minorBidi"/>
          <w:sz w:val="22"/>
          <w:szCs w:val="22"/>
          <w:lang w:val="en-NZ" w:eastAsia="en-US"/>
        </w:rPr>
      </w:pPr>
    </w:p>
    <w:p w14:paraId="1590BD8F" w14:textId="77777777" w:rsidR="00316351" w:rsidRPr="00584F3C" w:rsidRDefault="00316351" w:rsidP="00584F3C">
      <w:pPr>
        <w:autoSpaceDE w:val="0"/>
        <w:autoSpaceDN w:val="0"/>
        <w:adjustRightInd w:val="0"/>
        <w:spacing w:line="276" w:lineRule="auto"/>
        <w:rPr>
          <w:rFonts w:ascii="Trebuchet MS" w:eastAsiaTheme="minorHAnsi" w:hAnsi="Trebuchet MS" w:cstheme="minorBidi"/>
          <w:i/>
          <w:sz w:val="22"/>
          <w:szCs w:val="22"/>
          <w:lang w:val="en-NZ" w:eastAsia="en-US"/>
        </w:rPr>
      </w:pPr>
      <w:r w:rsidRPr="00584F3C">
        <w:rPr>
          <w:rFonts w:ascii="Trebuchet MS" w:eastAsiaTheme="minorHAnsi" w:hAnsi="Trebuchet MS" w:cstheme="minorBidi"/>
          <w:i/>
          <w:sz w:val="22"/>
          <w:szCs w:val="22"/>
          <w:lang w:val="en-NZ" w:eastAsia="en-US"/>
        </w:rPr>
        <w:t>‘…the harming (whether physically, emotionally, sexually) ill-treatment, abuse, neglect or deprivation of any child or young person”.</w:t>
      </w:r>
    </w:p>
    <w:p w14:paraId="6CC4DEA7" w14:textId="77777777" w:rsidR="00316351" w:rsidRPr="00590A50" w:rsidRDefault="00316351" w:rsidP="004209A3">
      <w:pPr>
        <w:pStyle w:val="ListParagraph"/>
        <w:numPr>
          <w:ilvl w:val="0"/>
          <w:numId w:val="1"/>
        </w:numPr>
        <w:spacing w:after="0" w:line="276" w:lineRule="auto"/>
        <w:rPr>
          <w:rFonts w:ascii="Trebuchet MS" w:hAnsi="Trebuchet MS"/>
          <w:vanish/>
        </w:rPr>
      </w:pPr>
    </w:p>
    <w:p w14:paraId="7E089712" w14:textId="77777777" w:rsidR="00E1214F" w:rsidRDefault="00E1214F" w:rsidP="00E1214F">
      <w:pPr>
        <w:pStyle w:val="ListParagraph"/>
        <w:spacing w:before="120" w:after="120" w:line="276" w:lineRule="auto"/>
        <w:ind w:left="360"/>
        <w:rPr>
          <w:rFonts w:ascii="Trebuchet MS" w:hAnsi="Trebuchet MS"/>
        </w:rPr>
      </w:pPr>
    </w:p>
    <w:p w14:paraId="6411CA37" w14:textId="6F5D30D4" w:rsidR="00E1214F" w:rsidRPr="00E1214F" w:rsidRDefault="00316351" w:rsidP="004209A3">
      <w:pPr>
        <w:pStyle w:val="ListParagraph"/>
        <w:numPr>
          <w:ilvl w:val="0"/>
          <w:numId w:val="3"/>
        </w:numPr>
        <w:spacing w:before="120" w:after="120" w:line="276" w:lineRule="auto"/>
        <w:rPr>
          <w:rFonts w:ascii="Trebuchet MS" w:hAnsi="Trebuchet MS"/>
        </w:rPr>
      </w:pPr>
      <w:r w:rsidRPr="00E1214F">
        <w:rPr>
          <w:rFonts w:ascii="Trebuchet MS" w:hAnsi="Trebuchet MS"/>
          <w:b/>
          <w:i/>
        </w:rPr>
        <w:t>Physical abuse</w:t>
      </w:r>
      <w:r w:rsidRPr="00E1214F">
        <w:rPr>
          <w:rFonts w:ascii="Trebuchet MS" w:hAnsi="Trebuchet MS"/>
        </w:rPr>
        <w:t xml:space="preserve"> is any act that may result in physical harm of a child or young person. It can be but is not limited </w:t>
      </w:r>
      <w:proofErr w:type="gramStart"/>
      <w:r w:rsidRPr="00E1214F">
        <w:rPr>
          <w:rFonts w:ascii="Trebuchet MS" w:hAnsi="Trebuchet MS"/>
        </w:rPr>
        <w:t>to:</w:t>
      </w:r>
      <w:proofErr w:type="gramEnd"/>
      <w:r w:rsidRPr="00E1214F">
        <w:rPr>
          <w:rFonts w:ascii="Trebuchet MS" w:hAnsi="Trebuchet MS"/>
        </w:rPr>
        <w:t xml:space="preserve"> bruising, cutting, hitting, beating, biting, burning, causing abrasions, strangulation, suffocation, drowning, </w:t>
      </w:r>
      <w:r w:rsidR="00833A17" w:rsidRPr="00E1214F">
        <w:rPr>
          <w:rFonts w:ascii="Trebuchet MS" w:hAnsi="Trebuchet MS"/>
        </w:rPr>
        <w:t>poisoning,</w:t>
      </w:r>
      <w:r w:rsidRPr="00E1214F">
        <w:rPr>
          <w:rFonts w:ascii="Trebuchet MS" w:hAnsi="Trebuchet MS"/>
        </w:rPr>
        <w:t xml:space="preserve"> and fabricated or induced illness.</w:t>
      </w:r>
    </w:p>
    <w:p w14:paraId="78093098" w14:textId="0BE2E9A4" w:rsidR="00E1214F" w:rsidRDefault="00316351" w:rsidP="004209A3">
      <w:pPr>
        <w:pStyle w:val="ListParagraph"/>
        <w:numPr>
          <w:ilvl w:val="0"/>
          <w:numId w:val="3"/>
        </w:numPr>
        <w:spacing w:before="120" w:after="120" w:line="276" w:lineRule="auto"/>
        <w:rPr>
          <w:rFonts w:ascii="Trebuchet MS" w:hAnsi="Trebuchet MS"/>
        </w:rPr>
      </w:pPr>
      <w:r w:rsidRPr="00E1214F">
        <w:rPr>
          <w:rFonts w:ascii="Trebuchet MS" w:hAnsi="Trebuchet MS"/>
          <w:b/>
          <w:i/>
        </w:rPr>
        <w:lastRenderedPageBreak/>
        <w:t>Emotional abuse</w:t>
      </w:r>
      <w:r w:rsidRPr="00E1214F">
        <w:rPr>
          <w:rFonts w:ascii="Trebuchet MS" w:hAnsi="Trebuchet MS"/>
        </w:rPr>
        <w:t xml:space="preserve"> is the persistent emotional ill-treatment of a child or young person such as to cause severe and persistent adverse effect on the child or young person’s emotional development. This can include a pattern of rejecting, degrading, ignoring, isolating, corrupting, </w:t>
      </w:r>
      <w:r w:rsidR="00833A17" w:rsidRPr="00E1214F">
        <w:rPr>
          <w:rFonts w:ascii="Trebuchet MS" w:hAnsi="Trebuchet MS"/>
        </w:rPr>
        <w:t>exploiting,</w:t>
      </w:r>
      <w:r w:rsidRPr="00E1214F">
        <w:rPr>
          <w:rFonts w:ascii="Trebuchet MS" w:hAnsi="Trebuchet MS"/>
        </w:rPr>
        <w:t xml:space="preserve"> or terrorising. It may also include age or developmentally inappropriate expectations being imposed on children or young people. It also includes the seeing or hearing the ill-treatment of others</w:t>
      </w:r>
      <w:r w:rsidR="00E1214F">
        <w:rPr>
          <w:rFonts w:ascii="Trebuchet MS" w:hAnsi="Trebuchet MS"/>
        </w:rPr>
        <w:t>.</w:t>
      </w:r>
    </w:p>
    <w:p w14:paraId="62883F71" w14:textId="0DC64250" w:rsidR="00E1214F" w:rsidRDefault="00316351" w:rsidP="004209A3">
      <w:pPr>
        <w:pStyle w:val="ListParagraph"/>
        <w:numPr>
          <w:ilvl w:val="0"/>
          <w:numId w:val="3"/>
        </w:numPr>
        <w:spacing w:before="120" w:after="120" w:line="276" w:lineRule="auto"/>
        <w:rPr>
          <w:rFonts w:ascii="Trebuchet MS" w:hAnsi="Trebuchet MS"/>
        </w:rPr>
      </w:pPr>
      <w:r w:rsidRPr="00E1214F">
        <w:rPr>
          <w:rFonts w:ascii="Trebuchet MS" w:hAnsi="Trebuchet MS"/>
          <w:b/>
          <w:i/>
        </w:rPr>
        <w:t>Sexual abuse</w:t>
      </w:r>
      <w:r w:rsidRPr="00E1214F">
        <w:rPr>
          <w:rFonts w:ascii="Trebuchet MS" w:hAnsi="Trebuchet MS"/>
        </w:rPr>
        <w:t xml:space="preserve"> involves forcing or enticing a child or young person to take part in sexual activities as well as non-contact acts such as involving children and young people in the looking at or production of sexual images, sexual </w:t>
      </w:r>
      <w:r w:rsidR="00833A17" w:rsidRPr="00E1214F">
        <w:rPr>
          <w:rFonts w:ascii="Trebuchet MS" w:hAnsi="Trebuchet MS"/>
        </w:rPr>
        <w:t>activities,</w:t>
      </w:r>
      <w:r w:rsidRPr="00E1214F">
        <w:rPr>
          <w:rFonts w:ascii="Trebuchet MS" w:hAnsi="Trebuchet MS"/>
        </w:rPr>
        <w:t xml:space="preserve"> and sexual behaviours</w:t>
      </w:r>
      <w:r w:rsidR="00E1214F">
        <w:rPr>
          <w:rFonts w:ascii="Trebuchet MS" w:hAnsi="Trebuchet MS"/>
        </w:rPr>
        <w:t>.</w:t>
      </w:r>
    </w:p>
    <w:p w14:paraId="54329277" w14:textId="6BF64A2B" w:rsidR="00316351" w:rsidRPr="00E1214F" w:rsidRDefault="00316351" w:rsidP="004209A3">
      <w:pPr>
        <w:pStyle w:val="ListParagraph"/>
        <w:numPr>
          <w:ilvl w:val="0"/>
          <w:numId w:val="3"/>
        </w:numPr>
        <w:spacing w:before="120" w:after="120" w:line="276" w:lineRule="auto"/>
        <w:rPr>
          <w:rFonts w:ascii="Trebuchet MS" w:hAnsi="Trebuchet MS"/>
        </w:rPr>
      </w:pPr>
      <w:r w:rsidRPr="00E1214F">
        <w:rPr>
          <w:rFonts w:ascii="Trebuchet MS" w:hAnsi="Trebuchet MS"/>
          <w:b/>
          <w:i/>
        </w:rPr>
        <w:t>Neglect</w:t>
      </w:r>
      <w:r w:rsidRPr="00E1214F">
        <w:rPr>
          <w:rFonts w:ascii="Trebuchet MS" w:hAnsi="Trebuchet MS"/>
        </w:rPr>
        <w:t xml:space="preserve"> is the persistent failure to meet a child or young person’s basic physical and/or psychological needs, causing long term serious harm to the child or young person’s health or development. If may also include neglect of a child or young person’s basic or emotional needs.</w:t>
      </w:r>
    </w:p>
    <w:p w14:paraId="20EF3487" w14:textId="77777777" w:rsidR="003620A3" w:rsidRDefault="003620A3" w:rsidP="002A0B5D">
      <w:pPr>
        <w:spacing w:before="100" w:beforeAutospacing="1" w:after="100" w:afterAutospacing="1"/>
        <w:jc w:val="both"/>
        <w:rPr>
          <w:rFonts w:ascii="Trebuchet MS" w:hAnsi="Trebuchet MS" w:cs="Arial"/>
          <w:b/>
          <w:szCs w:val="24"/>
        </w:rPr>
      </w:pPr>
    </w:p>
    <w:p w14:paraId="6AFA0D15" w14:textId="10901553" w:rsidR="002A0B5D" w:rsidRDefault="00316351" w:rsidP="002A0B5D">
      <w:pPr>
        <w:spacing w:before="100" w:beforeAutospacing="1" w:after="100" w:afterAutospacing="1"/>
        <w:jc w:val="both"/>
        <w:rPr>
          <w:rFonts w:ascii="Trebuchet MS" w:hAnsi="Trebuchet MS" w:cs="Arial"/>
          <w:b/>
          <w:szCs w:val="24"/>
        </w:rPr>
      </w:pPr>
      <w:r>
        <w:rPr>
          <w:rFonts w:ascii="Trebuchet MS" w:hAnsi="Trebuchet MS" w:cs="Arial"/>
          <w:b/>
          <w:szCs w:val="24"/>
        </w:rPr>
        <w:t xml:space="preserve">Responsibility of </w:t>
      </w:r>
      <w:r w:rsidR="00EB1113">
        <w:rPr>
          <w:rFonts w:ascii="Trebuchet MS" w:hAnsi="Trebuchet MS" w:cs="Arial"/>
          <w:b/>
          <w:szCs w:val="24"/>
        </w:rPr>
        <w:t>Employees</w:t>
      </w:r>
    </w:p>
    <w:p w14:paraId="484E4365" w14:textId="15189008" w:rsidR="002930E7" w:rsidRPr="00B03EC4" w:rsidRDefault="00995DF6" w:rsidP="002930E7">
      <w:pPr>
        <w:spacing w:before="120" w:after="120" w:line="276" w:lineRule="auto"/>
        <w:rPr>
          <w:rFonts w:ascii="Trebuchet MS" w:hAnsi="Trebuchet MS"/>
          <w:highlight w:val="yellow"/>
        </w:rPr>
      </w:pPr>
      <w:r w:rsidRPr="00970A01">
        <w:rPr>
          <w:rFonts w:ascii="Trebuchet MS" w:eastAsiaTheme="minorHAnsi" w:hAnsi="Trebuchet MS" w:cstheme="minorBidi"/>
          <w:sz w:val="22"/>
          <w:szCs w:val="22"/>
          <w:highlight w:val="yellow"/>
          <w:lang w:val="en-NZ" w:eastAsia="en-US"/>
        </w:rPr>
        <w:t>Insert PU Name</w:t>
      </w:r>
      <w:r w:rsidR="00E1214F" w:rsidRPr="00E1214F">
        <w:rPr>
          <w:rFonts w:ascii="Trebuchet MS" w:eastAsiaTheme="minorHAnsi" w:hAnsi="Trebuchet MS" w:cstheme="minorBidi"/>
          <w:sz w:val="22"/>
          <w:szCs w:val="22"/>
          <w:lang w:val="en-NZ" w:eastAsia="en-US"/>
        </w:rPr>
        <w:t xml:space="preserve"> is committed to adopting safe practices that act to prevent harm or abuse from occurring while children or young people are in Rugby’s care. </w:t>
      </w:r>
      <w:r w:rsidR="00EB1113">
        <w:rPr>
          <w:rFonts w:ascii="Trebuchet MS" w:eastAsiaTheme="minorHAnsi" w:hAnsi="Trebuchet MS" w:cstheme="minorBidi"/>
          <w:sz w:val="22"/>
          <w:szCs w:val="22"/>
          <w:lang w:val="en-NZ" w:eastAsia="en-US"/>
        </w:rPr>
        <w:t>Employees</w:t>
      </w:r>
      <w:r w:rsidR="002930E7" w:rsidRPr="002930E7">
        <w:rPr>
          <w:rFonts w:ascii="Trebuchet MS" w:eastAsiaTheme="minorHAnsi" w:hAnsi="Trebuchet MS" w:cstheme="minorBidi"/>
          <w:sz w:val="22"/>
          <w:szCs w:val="22"/>
          <w:lang w:val="en-NZ" w:eastAsia="en-US"/>
        </w:rPr>
        <w:t xml:space="preserve"> will not</w:t>
      </w:r>
      <w:r w:rsidR="003620A3">
        <w:rPr>
          <w:rFonts w:ascii="Trebuchet MS" w:eastAsiaTheme="minorHAnsi" w:hAnsi="Trebuchet MS" w:cstheme="minorBidi"/>
          <w:sz w:val="22"/>
          <w:szCs w:val="22"/>
          <w:lang w:val="en-NZ" w:eastAsia="en-US"/>
        </w:rPr>
        <w:t xml:space="preserve"> be expected to</w:t>
      </w:r>
      <w:r w:rsidR="002930E7" w:rsidRPr="002930E7">
        <w:rPr>
          <w:rFonts w:ascii="Trebuchet MS" w:eastAsiaTheme="minorHAnsi" w:hAnsi="Trebuchet MS" w:cstheme="minorBidi"/>
          <w:sz w:val="22"/>
          <w:szCs w:val="22"/>
          <w:lang w:val="en-NZ" w:eastAsia="en-US"/>
        </w:rPr>
        <w:t xml:space="preserve"> assume responsibility beyond the level of their experience and training</w:t>
      </w:r>
      <w:r w:rsidR="002930E7">
        <w:rPr>
          <w:rFonts w:ascii="Trebuchet MS" w:eastAsiaTheme="minorHAnsi" w:hAnsi="Trebuchet MS" w:cstheme="minorBidi"/>
          <w:sz w:val="22"/>
          <w:szCs w:val="22"/>
          <w:lang w:val="en-NZ" w:eastAsia="en-US"/>
        </w:rPr>
        <w:t>, however</w:t>
      </w:r>
      <w:r w:rsidR="003620A3">
        <w:rPr>
          <w:rFonts w:ascii="Trebuchet MS" w:eastAsiaTheme="minorHAnsi" w:hAnsi="Trebuchet MS" w:cstheme="minorBidi"/>
          <w:sz w:val="22"/>
          <w:szCs w:val="22"/>
          <w:lang w:val="en-NZ" w:eastAsia="en-US"/>
        </w:rPr>
        <w:t>,</w:t>
      </w:r>
      <w:r w:rsidR="002930E7" w:rsidRPr="002930E7">
        <w:rPr>
          <w:rFonts w:ascii="Trebuchet MS" w:eastAsiaTheme="minorHAnsi" w:hAnsi="Trebuchet MS" w:cstheme="minorBidi"/>
          <w:sz w:val="22"/>
          <w:szCs w:val="22"/>
          <w:lang w:val="en-NZ" w:eastAsia="en-US"/>
        </w:rPr>
        <w:t xml:space="preserve"> </w:t>
      </w:r>
      <w:r w:rsidR="00970A01" w:rsidRPr="00970A01">
        <w:rPr>
          <w:rFonts w:ascii="Trebuchet MS" w:eastAsiaTheme="minorHAnsi" w:hAnsi="Trebuchet MS" w:cstheme="minorBidi"/>
          <w:sz w:val="22"/>
          <w:szCs w:val="22"/>
          <w:highlight w:val="yellow"/>
          <w:lang w:val="en-NZ" w:eastAsia="en-US"/>
        </w:rPr>
        <w:t>Insert PU Name</w:t>
      </w:r>
      <w:r w:rsidR="002930E7">
        <w:rPr>
          <w:rFonts w:ascii="Trebuchet MS" w:eastAsiaTheme="minorHAnsi" w:hAnsi="Trebuchet MS" w:cstheme="minorBidi"/>
          <w:sz w:val="22"/>
          <w:szCs w:val="22"/>
          <w:lang w:val="en-NZ" w:eastAsia="en-US"/>
        </w:rPr>
        <w:t xml:space="preserve"> </w:t>
      </w:r>
      <w:r w:rsidR="003620A3">
        <w:rPr>
          <w:rFonts w:ascii="Trebuchet MS" w:eastAsiaTheme="minorHAnsi" w:hAnsi="Trebuchet MS" w:cstheme="minorBidi"/>
          <w:sz w:val="22"/>
          <w:szCs w:val="22"/>
          <w:lang w:val="en-NZ" w:eastAsia="en-US"/>
        </w:rPr>
        <w:t>does commit</w:t>
      </w:r>
      <w:r w:rsidR="002930E7" w:rsidRPr="002930E7">
        <w:rPr>
          <w:rFonts w:ascii="Trebuchet MS" w:eastAsiaTheme="minorHAnsi" w:hAnsi="Trebuchet MS" w:cstheme="minorBidi"/>
          <w:sz w:val="22"/>
          <w:szCs w:val="22"/>
          <w:lang w:val="en-NZ" w:eastAsia="en-US"/>
        </w:rPr>
        <w:t xml:space="preserve"> to ensuring </w:t>
      </w:r>
      <w:r w:rsidR="002930E7">
        <w:rPr>
          <w:rFonts w:ascii="Trebuchet MS" w:eastAsiaTheme="minorHAnsi" w:hAnsi="Trebuchet MS" w:cstheme="minorBidi"/>
          <w:sz w:val="22"/>
          <w:szCs w:val="22"/>
          <w:lang w:val="en-NZ" w:eastAsia="en-US"/>
        </w:rPr>
        <w:t xml:space="preserve">that </w:t>
      </w:r>
      <w:r w:rsidR="00EB1113">
        <w:rPr>
          <w:rFonts w:ascii="Trebuchet MS" w:eastAsiaTheme="minorHAnsi" w:hAnsi="Trebuchet MS" w:cstheme="minorBidi"/>
          <w:sz w:val="22"/>
          <w:szCs w:val="22"/>
          <w:lang w:val="en-NZ" w:eastAsia="en-US"/>
        </w:rPr>
        <w:t>employees</w:t>
      </w:r>
      <w:r w:rsidR="002930E7" w:rsidRPr="002930E7">
        <w:rPr>
          <w:rFonts w:ascii="Trebuchet MS" w:eastAsiaTheme="minorHAnsi" w:hAnsi="Trebuchet MS" w:cstheme="minorBidi"/>
          <w:sz w:val="22"/>
          <w:szCs w:val="22"/>
          <w:lang w:val="en-NZ" w:eastAsia="en-US"/>
        </w:rPr>
        <w:t xml:space="preserve"> have access to the information and training they need</w:t>
      </w:r>
      <w:r w:rsidR="00A7639B">
        <w:rPr>
          <w:rFonts w:ascii="Trebuchet MS" w:eastAsiaTheme="minorHAnsi" w:hAnsi="Trebuchet MS" w:cstheme="minorBidi"/>
          <w:sz w:val="22"/>
          <w:szCs w:val="22"/>
          <w:lang w:val="en-NZ" w:eastAsia="en-US"/>
        </w:rPr>
        <w:t xml:space="preserve"> at the appropriate level for their role. </w:t>
      </w:r>
    </w:p>
    <w:p w14:paraId="55960AB2" w14:textId="2EB0A5EF" w:rsidR="00316351" w:rsidRPr="00F21B27" w:rsidRDefault="00F21B27" w:rsidP="00F21B27">
      <w:pPr>
        <w:spacing w:before="120" w:after="120" w:line="276" w:lineRule="auto"/>
        <w:rPr>
          <w:rFonts w:ascii="Trebuchet MS" w:eastAsiaTheme="minorHAnsi" w:hAnsi="Trebuchet MS" w:cstheme="minorBidi"/>
          <w:sz w:val="22"/>
          <w:szCs w:val="22"/>
          <w:lang w:val="en-NZ" w:eastAsia="en-US"/>
        </w:rPr>
      </w:pPr>
      <w:r w:rsidRPr="00F21B27">
        <w:rPr>
          <w:rFonts w:ascii="Trebuchet MS" w:eastAsiaTheme="minorHAnsi" w:hAnsi="Trebuchet MS" w:cstheme="minorBidi"/>
          <w:sz w:val="22"/>
          <w:szCs w:val="22"/>
          <w:lang w:val="en-NZ" w:eastAsia="en-US"/>
        </w:rPr>
        <w:t>In view of the above, i</w:t>
      </w:r>
      <w:r w:rsidR="00316351" w:rsidRPr="00F21B27">
        <w:rPr>
          <w:rFonts w:ascii="Trebuchet MS" w:eastAsiaTheme="minorHAnsi" w:hAnsi="Trebuchet MS" w:cstheme="minorBidi"/>
          <w:sz w:val="22"/>
          <w:szCs w:val="22"/>
          <w:lang w:val="en-NZ" w:eastAsia="en-US"/>
        </w:rPr>
        <w:t xml:space="preserve">t is the responsibility of </w:t>
      </w:r>
      <w:r w:rsidR="00970A01" w:rsidRPr="00970A01">
        <w:rPr>
          <w:rFonts w:ascii="Trebuchet MS" w:eastAsiaTheme="minorHAnsi" w:hAnsi="Trebuchet MS" w:cstheme="minorBidi"/>
          <w:sz w:val="22"/>
          <w:szCs w:val="22"/>
          <w:highlight w:val="yellow"/>
          <w:lang w:val="en-NZ" w:eastAsia="en-US"/>
        </w:rPr>
        <w:t>Insert PU Name</w:t>
      </w:r>
      <w:r w:rsidRPr="00F21B27">
        <w:rPr>
          <w:rFonts w:ascii="Trebuchet MS" w:eastAsiaTheme="minorHAnsi" w:hAnsi="Trebuchet MS" w:cstheme="minorBidi"/>
          <w:sz w:val="22"/>
          <w:szCs w:val="22"/>
          <w:lang w:val="en-NZ" w:eastAsia="en-US"/>
        </w:rPr>
        <w:t xml:space="preserve"> </w:t>
      </w:r>
      <w:r w:rsidR="00EB1113">
        <w:rPr>
          <w:rFonts w:ascii="Trebuchet MS" w:eastAsiaTheme="minorHAnsi" w:hAnsi="Trebuchet MS" w:cstheme="minorBidi"/>
          <w:sz w:val="22"/>
          <w:szCs w:val="22"/>
          <w:lang w:val="en-NZ" w:eastAsia="en-US"/>
        </w:rPr>
        <w:t>employees</w:t>
      </w:r>
      <w:r w:rsidR="00316351" w:rsidRPr="00F21B27">
        <w:rPr>
          <w:rFonts w:ascii="Trebuchet MS" w:eastAsiaTheme="minorHAnsi" w:hAnsi="Trebuchet MS" w:cstheme="minorBidi"/>
          <w:sz w:val="22"/>
          <w:szCs w:val="22"/>
          <w:lang w:val="en-NZ" w:eastAsia="en-US"/>
        </w:rPr>
        <w:t xml:space="preserve"> to:</w:t>
      </w:r>
    </w:p>
    <w:p w14:paraId="035BC6C0" w14:textId="6EEF5C6D" w:rsidR="002930E7" w:rsidRDefault="00316351" w:rsidP="004209A3">
      <w:pPr>
        <w:pStyle w:val="ListParagraph"/>
        <w:numPr>
          <w:ilvl w:val="0"/>
          <w:numId w:val="6"/>
        </w:numPr>
        <w:spacing w:before="120" w:after="120" w:line="276" w:lineRule="auto"/>
        <w:rPr>
          <w:rFonts w:ascii="Trebuchet MS" w:hAnsi="Trebuchet MS"/>
        </w:rPr>
      </w:pPr>
      <w:r w:rsidRPr="002930E7">
        <w:rPr>
          <w:rFonts w:ascii="Trebuchet MS" w:hAnsi="Trebuchet MS"/>
        </w:rPr>
        <w:t xml:space="preserve">be vigilant, </w:t>
      </w:r>
    </w:p>
    <w:p w14:paraId="6FB9BF1A" w14:textId="143AE234" w:rsidR="007D1E06" w:rsidRPr="001177E0" w:rsidRDefault="007D1E06" w:rsidP="001177E0">
      <w:pPr>
        <w:pStyle w:val="ListParagraph"/>
        <w:numPr>
          <w:ilvl w:val="0"/>
          <w:numId w:val="6"/>
        </w:numPr>
        <w:rPr>
          <w:rFonts w:ascii="Trebuchet MS" w:hAnsi="Trebuchet MS"/>
        </w:rPr>
      </w:pPr>
      <w:r>
        <w:rPr>
          <w:rFonts w:ascii="Trebuchet MS" w:hAnsi="Trebuchet MS"/>
        </w:rPr>
        <w:t>t</w:t>
      </w:r>
      <w:r w:rsidRPr="007D1E06">
        <w:rPr>
          <w:rFonts w:ascii="Trebuchet MS" w:hAnsi="Trebuchet MS"/>
        </w:rPr>
        <w:t>o follow prevention guidelines listed in this policy which set up safe environments for children and limit the chances of harm occurring.</w:t>
      </w:r>
      <w:r>
        <w:rPr>
          <w:rFonts w:ascii="Trebuchet MS" w:hAnsi="Trebuchet MS"/>
        </w:rPr>
        <w:t xml:space="preserve"> (Annexure </w:t>
      </w:r>
      <w:r w:rsidR="00DC0BDC">
        <w:rPr>
          <w:rFonts w:ascii="Trebuchet MS" w:hAnsi="Trebuchet MS"/>
        </w:rPr>
        <w:t>A</w:t>
      </w:r>
      <w:r>
        <w:rPr>
          <w:rFonts w:ascii="Trebuchet MS" w:hAnsi="Trebuchet MS"/>
        </w:rPr>
        <w:t>)</w:t>
      </w:r>
    </w:p>
    <w:p w14:paraId="0731FEB1" w14:textId="77777777" w:rsidR="002930E7" w:rsidRPr="002930E7" w:rsidRDefault="00316351" w:rsidP="004209A3">
      <w:pPr>
        <w:pStyle w:val="ListParagraph"/>
        <w:numPr>
          <w:ilvl w:val="0"/>
          <w:numId w:val="6"/>
        </w:numPr>
        <w:spacing w:before="120" w:after="120" w:line="276" w:lineRule="auto"/>
        <w:rPr>
          <w:rFonts w:ascii="Trebuchet MS" w:hAnsi="Trebuchet MS"/>
        </w:rPr>
      </w:pPr>
      <w:r w:rsidRPr="002930E7">
        <w:rPr>
          <w:rFonts w:ascii="Trebuchet MS" w:hAnsi="Trebuchet MS"/>
        </w:rPr>
        <w:t xml:space="preserve">have knowledge and awareness of the indicators of neglect, potential or actual abuse, </w:t>
      </w:r>
    </w:p>
    <w:p w14:paraId="31511273" w14:textId="0B7CE3B1" w:rsidR="00316351" w:rsidRDefault="00316351" w:rsidP="004209A3">
      <w:pPr>
        <w:pStyle w:val="ListParagraph"/>
        <w:numPr>
          <w:ilvl w:val="0"/>
          <w:numId w:val="6"/>
        </w:numPr>
        <w:spacing w:before="120" w:after="120" w:line="276" w:lineRule="auto"/>
        <w:rPr>
          <w:rFonts w:ascii="Trebuchet MS" w:hAnsi="Trebuchet MS"/>
        </w:rPr>
      </w:pPr>
      <w:r w:rsidRPr="002930E7">
        <w:rPr>
          <w:rFonts w:ascii="Trebuchet MS" w:hAnsi="Trebuchet MS"/>
        </w:rPr>
        <w:t xml:space="preserve">and to report any concerns, </w:t>
      </w:r>
      <w:r w:rsidR="00833A17" w:rsidRPr="002930E7">
        <w:rPr>
          <w:rFonts w:ascii="Trebuchet MS" w:hAnsi="Trebuchet MS"/>
        </w:rPr>
        <w:t>suspicions,</w:t>
      </w:r>
      <w:r w:rsidRPr="002930E7">
        <w:rPr>
          <w:rFonts w:ascii="Trebuchet MS" w:hAnsi="Trebuchet MS"/>
        </w:rPr>
        <w:t xml:space="preserve"> or allegations of suspected abuse immediately and ensure that the concern is taken seriously and reported.</w:t>
      </w:r>
    </w:p>
    <w:p w14:paraId="48FE149A" w14:textId="7BD3C529" w:rsidR="00F21B27" w:rsidRPr="00F21B27" w:rsidRDefault="00F21B27" w:rsidP="00F21B27">
      <w:pPr>
        <w:spacing w:before="100" w:beforeAutospacing="1" w:after="100" w:afterAutospacing="1"/>
        <w:jc w:val="both"/>
        <w:rPr>
          <w:rFonts w:ascii="Trebuchet MS" w:hAnsi="Trebuchet MS" w:cs="Arial"/>
          <w:b/>
          <w:szCs w:val="24"/>
        </w:rPr>
      </w:pPr>
      <w:r w:rsidRPr="00F21B27">
        <w:rPr>
          <w:rFonts w:ascii="Trebuchet MS" w:hAnsi="Trebuchet MS" w:cs="Arial"/>
          <w:b/>
          <w:szCs w:val="24"/>
        </w:rPr>
        <w:t>Child or Young Person Protection Advisors (CPA)</w:t>
      </w:r>
    </w:p>
    <w:p w14:paraId="0E3D9BF3" w14:textId="0D52296C" w:rsidR="00316351" w:rsidRPr="00F21B27" w:rsidRDefault="00421E44" w:rsidP="00F21B27">
      <w:pPr>
        <w:spacing w:line="276" w:lineRule="auto"/>
        <w:rPr>
          <w:rFonts w:ascii="Trebuchet MS" w:eastAsiaTheme="minorHAnsi" w:hAnsi="Trebuchet MS" w:cstheme="minorBidi"/>
          <w:sz w:val="22"/>
          <w:szCs w:val="22"/>
          <w:lang w:val="en-NZ" w:eastAsia="en-US"/>
        </w:rPr>
      </w:pPr>
      <w:r w:rsidRPr="00421E44">
        <w:rPr>
          <w:rFonts w:ascii="Trebuchet MS" w:eastAsiaTheme="minorHAnsi" w:hAnsi="Trebuchet MS" w:cstheme="minorBidi"/>
          <w:sz w:val="22"/>
          <w:szCs w:val="22"/>
          <w:highlight w:val="yellow"/>
          <w:lang w:val="en-NZ" w:eastAsia="en-US"/>
        </w:rPr>
        <w:t>Insert PU name</w:t>
      </w:r>
      <w:r>
        <w:rPr>
          <w:rFonts w:ascii="Trebuchet MS" w:eastAsiaTheme="minorHAnsi" w:hAnsi="Trebuchet MS" w:cstheme="minorBidi"/>
          <w:sz w:val="22"/>
          <w:szCs w:val="22"/>
          <w:lang w:val="en-NZ" w:eastAsia="en-US"/>
        </w:rPr>
        <w:t xml:space="preserve"> </w:t>
      </w:r>
      <w:r w:rsidR="00316351" w:rsidRPr="00F21B27">
        <w:rPr>
          <w:rFonts w:ascii="Trebuchet MS" w:eastAsiaTheme="minorHAnsi" w:hAnsi="Trebuchet MS" w:cstheme="minorBidi"/>
          <w:sz w:val="22"/>
          <w:szCs w:val="22"/>
          <w:lang w:val="en-NZ" w:eastAsia="en-US"/>
        </w:rPr>
        <w:t>will have an appointed Child or Young Person Protection Advisors (CPA). This function will be held by:</w:t>
      </w:r>
    </w:p>
    <w:p w14:paraId="6C946868" w14:textId="730A6519" w:rsidR="00316351" w:rsidRPr="00E145F5" w:rsidRDefault="00316351" w:rsidP="004209A3">
      <w:pPr>
        <w:pStyle w:val="ListParagraph"/>
        <w:numPr>
          <w:ilvl w:val="0"/>
          <w:numId w:val="4"/>
        </w:numPr>
        <w:spacing w:line="276" w:lineRule="auto"/>
        <w:rPr>
          <w:rFonts w:ascii="Trebuchet MS" w:hAnsi="Trebuchet MS"/>
          <w:highlight w:val="yellow"/>
        </w:rPr>
      </w:pPr>
      <w:r w:rsidRPr="00E145F5">
        <w:rPr>
          <w:rFonts w:ascii="Trebuchet MS" w:hAnsi="Trebuchet MS"/>
          <w:highlight w:val="yellow"/>
        </w:rPr>
        <w:t xml:space="preserve">[CPA </w:t>
      </w:r>
      <w:proofErr w:type="gramStart"/>
      <w:r w:rsidR="009E5470">
        <w:rPr>
          <w:rFonts w:ascii="Trebuchet MS" w:hAnsi="Trebuchet MS"/>
          <w:highlight w:val="yellow"/>
        </w:rPr>
        <w:t>–</w:t>
      </w:r>
      <w:r w:rsidRPr="00E145F5">
        <w:rPr>
          <w:rFonts w:ascii="Trebuchet MS" w:hAnsi="Trebuchet MS"/>
          <w:highlight w:val="yellow"/>
        </w:rPr>
        <w:t xml:space="preserve"> ]</w:t>
      </w:r>
      <w:proofErr w:type="gramEnd"/>
    </w:p>
    <w:p w14:paraId="1476414A" w14:textId="77777777" w:rsidR="00316351" w:rsidRPr="00E145F5" w:rsidRDefault="00316351" w:rsidP="004209A3">
      <w:pPr>
        <w:pStyle w:val="ListParagraph"/>
        <w:numPr>
          <w:ilvl w:val="0"/>
          <w:numId w:val="4"/>
        </w:numPr>
        <w:spacing w:line="276" w:lineRule="auto"/>
        <w:rPr>
          <w:rFonts w:ascii="Trebuchet MS" w:hAnsi="Trebuchet MS"/>
          <w:highlight w:val="yellow"/>
        </w:rPr>
      </w:pPr>
      <w:r w:rsidRPr="00E145F5">
        <w:rPr>
          <w:rFonts w:ascii="Trebuchet MS" w:hAnsi="Trebuchet MS"/>
          <w:highlight w:val="yellow"/>
        </w:rPr>
        <w:t>[Phone]</w:t>
      </w:r>
    </w:p>
    <w:p w14:paraId="17B36FC1" w14:textId="6D0816FB" w:rsidR="00316351" w:rsidRPr="00E145F5" w:rsidRDefault="00316351" w:rsidP="004209A3">
      <w:pPr>
        <w:pStyle w:val="ListParagraph"/>
        <w:numPr>
          <w:ilvl w:val="0"/>
          <w:numId w:val="4"/>
        </w:numPr>
        <w:spacing w:line="276" w:lineRule="auto"/>
        <w:rPr>
          <w:rFonts w:ascii="Trebuchet MS" w:hAnsi="Trebuchet MS"/>
          <w:highlight w:val="yellow"/>
        </w:rPr>
      </w:pPr>
      <w:r w:rsidRPr="00E145F5">
        <w:rPr>
          <w:rFonts w:ascii="Trebuchet MS" w:hAnsi="Trebuchet MS"/>
          <w:highlight w:val="yellow"/>
        </w:rPr>
        <w:t>[Email]</w:t>
      </w:r>
    </w:p>
    <w:p w14:paraId="59D2F79C" w14:textId="3EC407A6" w:rsidR="00316351" w:rsidRDefault="002930E7" w:rsidP="002930E7">
      <w:pPr>
        <w:spacing w:line="276" w:lineRule="auto"/>
        <w:rPr>
          <w:rFonts w:ascii="Trebuchet MS" w:eastAsiaTheme="minorHAnsi" w:hAnsi="Trebuchet MS" w:cstheme="minorBidi"/>
          <w:sz w:val="22"/>
          <w:szCs w:val="22"/>
          <w:lang w:val="en-NZ" w:eastAsia="en-US"/>
        </w:rPr>
      </w:pPr>
      <w:r w:rsidRPr="002930E7">
        <w:rPr>
          <w:rFonts w:ascii="Trebuchet MS" w:eastAsiaTheme="minorHAnsi" w:hAnsi="Trebuchet MS" w:cstheme="minorBidi"/>
          <w:sz w:val="22"/>
          <w:szCs w:val="22"/>
          <w:lang w:val="en-NZ" w:eastAsia="en-US"/>
        </w:rPr>
        <w:t xml:space="preserve">The </w:t>
      </w:r>
      <w:r w:rsidR="00A26690" w:rsidRPr="00970A01">
        <w:rPr>
          <w:rFonts w:ascii="Trebuchet MS" w:eastAsiaTheme="minorHAnsi" w:hAnsi="Trebuchet MS" w:cstheme="minorBidi"/>
          <w:sz w:val="22"/>
          <w:szCs w:val="22"/>
          <w:highlight w:val="yellow"/>
          <w:lang w:val="en-NZ" w:eastAsia="en-US"/>
        </w:rPr>
        <w:t>Insert PU name</w:t>
      </w:r>
      <w:r w:rsidR="003620A3">
        <w:rPr>
          <w:rFonts w:ascii="Trebuchet MS" w:eastAsiaTheme="minorHAnsi" w:hAnsi="Trebuchet MS" w:cstheme="minorBidi"/>
          <w:sz w:val="22"/>
          <w:szCs w:val="22"/>
          <w:lang w:val="en-NZ" w:eastAsia="en-US"/>
        </w:rPr>
        <w:t xml:space="preserve"> CPA</w:t>
      </w:r>
      <w:r w:rsidRPr="002930E7">
        <w:rPr>
          <w:rFonts w:ascii="Trebuchet MS" w:eastAsiaTheme="minorHAnsi" w:hAnsi="Trebuchet MS" w:cstheme="minorBidi"/>
          <w:sz w:val="22"/>
          <w:szCs w:val="22"/>
          <w:lang w:val="en-NZ" w:eastAsia="en-US"/>
        </w:rPr>
        <w:t xml:space="preserve"> will be responsible for carrying out the responsibilities outlined in this policy</w:t>
      </w:r>
      <w:r w:rsidR="003620A3">
        <w:rPr>
          <w:rFonts w:ascii="Trebuchet MS" w:eastAsiaTheme="minorHAnsi" w:hAnsi="Trebuchet MS" w:cstheme="minorBidi"/>
          <w:sz w:val="22"/>
          <w:szCs w:val="22"/>
          <w:lang w:val="en-NZ" w:eastAsia="en-US"/>
        </w:rPr>
        <w:t xml:space="preserve"> and per the below:</w:t>
      </w:r>
      <w:r>
        <w:rPr>
          <w:rFonts w:ascii="Trebuchet MS" w:eastAsiaTheme="minorHAnsi" w:hAnsi="Trebuchet MS" w:cstheme="minorBidi"/>
          <w:sz w:val="22"/>
          <w:szCs w:val="22"/>
          <w:lang w:val="en-NZ" w:eastAsia="en-US"/>
        </w:rPr>
        <w:t xml:space="preserve"> </w:t>
      </w:r>
    </w:p>
    <w:p w14:paraId="0D71F3DE" w14:textId="0A9A4750" w:rsidR="00316351" w:rsidRDefault="00316351" w:rsidP="004209A3">
      <w:pPr>
        <w:pStyle w:val="ListParagraph"/>
        <w:numPr>
          <w:ilvl w:val="0"/>
          <w:numId w:val="5"/>
        </w:numPr>
        <w:spacing w:before="120" w:after="120" w:line="276" w:lineRule="auto"/>
        <w:rPr>
          <w:rFonts w:ascii="Trebuchet MS" w:hAnsi="Trebuchet MS"/>
        </w:rPr>
      </w:pPr>
      <w:r w:rsidRPr="00F21B27">
        <w:rPr>
          <w:rFonts w:ascii="Trebuchet MS" w:hAnsi="Trebuchet MS"/>
        </w:rPr>
        <w:t>To know the decision-making process for concerns of abuse.</w:t>
      </w:r>
    </w:p>
    <w:p w14:paraId="5BAE6EE0" w14:textId="0B5A6A0D" w:rsidR="00E91C27" w:rsidRPr="001177E0" w:rsidRDefault="00E91C27" w:rsidP="001177E0">
      <w:pPr>
        <w:pStyle w:val="ListParagraph"/>
        <w:numPr>
          <w:ilvl w:val="0"/>
          <w:numId w:val="5"/>
        </w:numPr>
        <w:rPr>
          <w:rFonts w:ascii="Trebuchet MS" w:hAnsi="Trebuchet MS"/>
        </w:rPr>
      </w:pPr>
      <w:r w:rsidRPr="00E91C27">
        <w:rPr>
          <w:rFonts w:ascii="Trebuchet MS" w:hAnsi="Trebuchet MS"/>
        </w:rPr>
        <w:t xml:space="preserve">To share NZR resources and NZR contact details </w:t>
      </w:r>
      <w:r w:rsidR="00DC0BDC">
        <w:rPr>
          <w:rFonts w:ascii="Trebuchet MS" w:hAnsi="Trebuchet MS"/>
        </w:rPr>
        <w:t>when</w:t>
      </w:r>
      <w:r w:rsidRPr="00E91C27">
        <w:rPr>
          <w:rFonts w:ascii="Trebuchet MS" w:hAnsi="Trebuchet MS"/>
        </w:rPr>
        <w:t xml:space="preserve"> lower end issues have been identified. These are issues that may be below the threshold of reporting to Oranga Tamariki or Police but pose a potential risk to children. (See traffic light tool </w:t>
      </w:r>
      <w:r w:rsidR="00DC0BDC">
        <w:rPr>
          <w:rFonts w:ascii="Trebuchet MS" w:hAnsi="Trebuchet MS"/>
        </w:rPr>
        <w:t>Annexure C</w:t>
      </w:r>
      <w:r w:rsidRPr="00E91C27">
        <w:rPr>
          <w:rFonts w:ascii="Trebuchet MS" w:hAnsi="Trebuchet MS"/>
        </w:rPr>
        <w:t>)</w:t>
      </w:r>
    </w:p>
    <w:p w14:paraId="67A5371B" w14:textId="77777777" w:rsidR="00316351" w:rsidRPr="00F21B27" w:rsidRDefault="00316351" w:rsidP="004209A3">
      <w:pPr>
        <w:pStyle w:val="ListParagraph"/>
        <w:numPr>
          <w:ilvl w:val="0"/>
          <w:numId w:val="5"/>
        </w:numPr>
        <w:spacing w:before="120" w:after="120" w:line="276" w:lineRule="auto"/>
        <w:rPr>
          <w:rFonts w:ascii="Trebuchet MS" w:hAnsi="Trebuchet MS"/>
        </w:rPr>
      </w:pPr>
      <w:r w:rsidRPr="00F21B27">
        <w:rPr>
          <w:rFonts w:ascii="Trebuchet MS" w:hAnsi="Trebuchet MS"/>
        </w:rPr>
        <w:t>To know the contact details of local Police and Oranga Tamariki – Ministry for Children.</w:t>
      </w:r>
    </w:p>
    <w:p w14:paraId="483FEE22" w14:textId="77777777" w:rsidR="00316351" w:rsidRPr="00F21B27" w:rsidRDefault="00316351" w:rsidP="004209A3">
      <w:pPr>
        <w:pStyle w:val="ListParagraph"/>
        <w:numPr>
          <w:ilvl w:val="0"/>
          <w:numId w:val="5"/>
        </w:numPr>
        <w:spacing w:before="120" w:after="120" w:line="276" w:lineRule="auto"/>
        <w:rPr>
          <w:rFonts w:ascii="Trebuchet MS" w:hAnsi="Trebuchet MS"/>
        </w:rPr>
      </w:pPr>
      <w:r w:rsidRPr="00F21B27">
        <w:rPr>
          <w:rFonts w:ascii="Trebuchet MS" w:hAnsi="Trebuchet MS"/>
        </w:rPr>
        <w:lastRenderedPageBreak/>
        <w:t>Record the details of the incident for submitting to Oranga Tamariki- Ministry for Children and to store this information securely.</w:t>
      </w:r>
    </w:p>
    <w:p w14:paraId="579F7AB2" w14:textId="04618EAB" w:rsidR="00316351" w:rsidRPr="00F21B27" w:rsidRDefault="00316351" w:rsidP="004209A3">
      <w:pPr>
        <w:pStyle w:val="ListParagraph"/>
        <w:numPr>
          <w:ilvl w:val="0"/>
          <w:numId w:val="5"/>
        </w:numPr>
        <w:spacing w:before="120" w:after="120" w:line="276" w:lineRule="auto"/>
        <w:rPr>
          <w:rFonts w:ascii="Trebuchet MS" w:hAnsi="Trebuchet MS"/>
        </w:rPr>
      </w:pPr>
      <w:r w:rsidRPr="00F21B27">
        <w:rPr>
          <w:rFonts w:ascii="Trebuchet MS" w:hAnsi="Trebuchet MS"/>
        </w:rPr>
        <w:t xml:space="preserve">Consult with appropriate </w:t>
      </w:r>
      <w:r w:rsidR="00D47E36">
        <w:rPr>
          <w:rFonts w:ascii="Trebuchet MS" w:hAnsi="Trebuchet MS"/>
        </w:rPr>
        <w:t>pe</w:t>
      </w:r>
      <w:r w:rsidR="003745D7">
        <w:rPr>
          <w:rFonts w:ascii="Trebuchet MS" w:hAnsi="Trebuchet MS"/>
        </w:rPr>
        <w:t>ople in management (CEO, Community Rugby manager)</w:t>
      </w:r>
      <w:r w:rsidRPr="00F21B27">
        <w:rPr>
          <w:rFonts w:ascii="Trebuchet MS" w:hAnsi="Trebuchet MS"/>
        </w:rPr>
        <w:t xml:space="preserve"> if required.</w:t>
      </w:r>
    </w:p>
    <w:p w14:paraId="3DF30948" w14:textId="77777777" w:rsidR="0047249F" w:rsidRPr="000D1C75" w:rsidRDefault="0047249F" w:rsidP="00C57E82">
      <w:pPr>
        <w:jc w:val="both"/>
        <w:rPr>
          <w:rFonts w:ascii="Trebuchet MS" w:hAnsi="Trebuchet MS" w:cs="Arial"/>
          <w:sz w:val="22"/>
          <w:szCs w:val="22"/>
          <w:lang w:val="en-GB" w:eastAsia="en-GB"/>
        </w:rPr>
      </w:pPr>
    </w:p>
    <w:p w14:paraId="30FDFB11" w14:textId="6118928F" w:rsidR="002A0B5D" w:rsidRDefault="00316351" w:rsidP="002A0B5D">
      <w:pPr>
        <w:jc w:val="both"/>
        <w:rPr>
          <w:rFonts w:ascii="Trebuchet MS" w:hAnsi="Trebuchet MS" w:cs="Arial"/>
          <w:b/>
          <w:szCs w:val="24"/>
        </w:rPr>
      </w:pPr>
      <w:r>
        <w:rPr>
          <w:rFonts w:ascii="Trebuchet MS" w:hAnsi="Trebuchet MS" w:cs="Arial"/>
          <w:b/>
          <w:szCs w:val="24"/>
        </w:rPr>
        <w:t xml:space="preserve">Responding to Child or Young Person </w:t>
      </w:r>
      <w:r w:rsidR="00574069">
        <w:rPr>
          <w:rFonts w:ascii="Trebuchet MS" w:hAnsi="Trebuchet MS" w:cs="Arial"/>
          <w:b/>
          <w:szCs w:val="24"/>
        </w:rPr>
        <w:t xml:space="preserve">Safeguarding </w:t>
      </w:r>
      <w:r>
        <w:rPr>
          <w:rFonts w:ascii="Trebuchet MS" w:hAnsi="Trebuchet MS" w:cs="Arial"/>
          <w:b/>
          <w:szCs w:val="24"/>
        </w:rPr>
        <w:t xml:space="preserve">Issues </w:t>
      </w:r>
    </w:p>
    <w:p w14:paraId="35700BF2" w14:textId="2687077A" w:rsidR="00854FA6" w:rsidRDefault="00854FA6" w:rsidP="002A0B5D">
      <w:pPr>
        <w:jc w:val="both"/>
        <w:rPr>
          <w:rFonts w:ascii="Trebuchet MS" w:hAnsi="Trebuchet MS" w:cs="Arial"/>
          <w:b/>
          <w:szCs w:val="24"/>
        </w:rPr>
      </w:pPr>
    </w:p>
    <w:p w14:paraId="2D7C54AA" w14:textId="6E8FD088" w:rsidR="00854FA6" w:rsidRDefault="00854FA6" w:rsidP="00854FA6">
      <w:pPr>
        <w:spacing w:before="120" w:after="120" w:line="276" w:lineRule="auto"/>
        <w:rPr>
          <w:rFonts w:ascii="Trebuchet MS" w:eastAsiaTheme="minorHAnsi" w:hAnsi="Trebuchet MS" w:cstheme="minorBidi"/>
          <w:sz w:val="22"/>
          <w:szCs w:val="22"/>
          <w:lang w:val="en-NZ" w:eastAsia="en-US"/>
        </w:rPr>
      </w:pPr>
      <w:r w:rsidRPr="00854FA6">
        <w:rPr>
          <w:rFonts w:ascii="Trebuchet MS" w:eastAsiaTheme="minorHAnsi" w:hAnsi="Trebuchet MS" w:cstheme="minorBidi"/>
          <w:sz w:val="22"/>
          <w:szCs w:val="22"/>
          <w:lang w:val="en-NZ" w:eastAsia="en-US"/>
        </w:rPr>
        <w:t xml:space="preserve">The interests of the child or young person will be the paramount consideration when any action is taken in response to suspected abuse or neglect. </w:t>
      </w:r>
      <w:bookmarkStart w:id="0" w:name="_Hlk94192718"/>
      <w:r w:rsidR="00F46AFF" w:rsidRPr="00F46AFF">
        <w:rPr>
          <w:rFonts w:ascii="Trebuchet MS" w:eastAsiaTheme="minorHAnsi" w:hAnsi="Trebuchet MS" w:cstheme="minorBidi"/>
          <w:sz w:val="22"/>
          <w:szCs w:val="22"/>
          <w:highlight w:val="yellow"/>
          <w:lang w:val="en-NZ" w:eastAsia="en-US"/>
        </w:rPr>
        <w:t>Insert PU Name</w:t>
      </w:r>
      <w:r w:rsidR="00F46AFF">
        <w:rPr>
          <w:rFonts w:ascii="Trebuchet MS" w:eastAsiaTheme="minorHAnsi" w:hAnsi="Trebuchet MS" w:cstheme="minorBidi"/>
          <w:sz w:val="22"/>
          <w:szCs w:val="22"/>
          <w:lang w:val="en-NZ" w:eastAsia="en-US"/>
        </w:rPr>
        <w:t xml:space="preserve"> </w:t>
      </w:r>
      <w:bookmarkEnd w:id="0"/>
      <w:r w:rsidRPr="00854FA6">
        <w:rPr>
          <w:rFonts w:ascii="Trebuchet MS" w:eastAsiaTheme="minorHAnsi" w:hAnsi="Trebuchet MS" w:cstheme="minorBidi"/>
          <w:sz w:val="22"/>
          <w:szCs w:val="22"/>
          <w:lang w:val="en-NZ" w:eastAsia="en-US"/>
        </w:rPr>
        <w:t>commits to support the statutory agencies (</w:t>
      </w:r>
      <w:bookmarkStart w:id="1" w:name="_Hlk511136850"/>
      <w:r w:rsidRPr="00854FA6">
        <w:rPr>
          <w:rFonts w:ascii="Trebuchet MS" w:eastAsiaTheme="minorHAnsi" w:hAnsi="Trebuchet MS" w:cstheme="minorBidi"/>
          <w:sz w:val="22"/>
          <w:szCs w:val="22"/>
          <w:lang w:val="en-NZ" w:eastAsia="en-US"/>
        </w:rPr>
        <w:t>Oranga Tamariki - Ministry for Children)</w:t>
      </w:r>
      <w:bookmarkEnd w:id="1"/>
      <w:r w:rsidRPr="00854FA6">
        <w:rPr>
          <w:rFonts w:ascii="Trebuchet MS" w:eastAsiaTheme="minorHAnsi" w:hAnsi="Trebuchet MS" w:cstheme="minorBidi"/>
          <w:sz w:val="22"/>
          <w:szCs w:val="22"/>
          <w:lang w:val="en-NZ" w:eastAsia="en-US"/>
        </w:rPr>
        <w:t xml:space="preserve"> and the New Zealand Police (the Police) to investigate abuse and will report suspected cases and concerns to these agencies as per the process in this policy.  </w:t>
      </w:r>
    </w:p>
    <w:p w14:paraId="0E619D5F" w14:textId="26E8B613" w:rsidR="00FE340D" w:rsidRPr="00854FA6" w:rsidRDefault="00FE340D" w:rsidP="00854FA6">
      <w:pPr>
        <w:spacing w:before="120" w:after="120" w:line="276" w:lineRule="auto"/>
        <w:rPr>
          <w:rFonts w:ascii="Trebuchet MS" w:eastAsiaTheme="minorHAnsi" w:hAnsi="Trebuchet MS" w:cstheme="minorBidi"/>
          <w:sz w:val="22"/>
          <w:szCs w:val="22"/>
          <w:lang w:val="en-NZ" w:eastAsia="en-US"/>
        </w:rPr>
      </w:pPr>
      <w:r>
        <w:rPr>
          <w:rFonts w:ascii="Trebuchet MS" w:eastAsiaTheme="minorHAnsi" w:hAnsi="Trebuchet MS" w:cstheme="minorBidi"/>
          <w:sz w:val="22"/>
          <w:szCs w:val="22"/>
          <w:lang w:val="en-NZ" w:eastAsia="en-US"/>
        </w:rPr>
        <w:t>Guidelines</w:t>
      </w:r>
      <w:r w:rsidR="00584F3C">
        <w:rPr>
          <w:rFonts w:ascii="Trebuchet MS" w:eastAsiaTheme="minorHAnsi" w:hAnsi="Trebuchet MS" w:cstheme="minorBidi"/>
          <w:sz w:val="22"/>
          <w:szCs w:val="22"/>
          <w:lang w:val="en-NZ" w:eastAsia="en-US"/>
        </w:rPr>
        <w:t xml:space="preserve"> for responding to issues</w:t>
      </w:r>
      <w:r>
        <w:rPr>
          <w:rFonts w:ascii="Trebuchet MS" w:eastAsiaTheme="minorHAnsi" w:hAnsi="Trebuchet MS" w:cstheme="minorBidi"/>
          <w:sz w:val="22"/>
          <w:szCs w:val="22"/>
          <w:lang w:val="en-NZ" w:eastAsia="en-US"/>
        </w:rPr>
        <w:t>:</w:t>
      </w:r>
    </w:p>
    <w:p w14:paraId="0EEFA4E7" w14:textId="1A4575FD" w:rsidR="00FE340D" w:rsidRDefault="00316351" w:rsidP="004209A3">
      <w:pPr>
        <w:pStyle w:val="ListParagraph"/>
        <w:numPr>
          <w:ilvl w:val="0"/>
          <w:numId w:val="7"/>
        </w:numPr>
        <w:spacing w:before="120" w:after="120" w:line="276" w:lineRule="auto"/>
        <w:rPr>
          <w:rFonts w:ascii="Trebuchet MS" w:hAnsi="Trebuchet MS"/>
        </w:rPr>
      </w:pPr>
      <w:r w:rsidRPr="00FE340D">
        <w:rPr>
          <w:rFonts w:ascii="Trebuchet MS" w:hAnsi="Trebuchet MS"/>
        </w:rPr>
        <w:t xml:space="preserve">All concerns of potential, suspected, or alleged abuse must be brought to the attention of a CPA at </w:t>
      </w:r>
      <w:r w:rsidR="00CA1A86" w:rsidRPr="00CA1A86">
        <w:rPr>
          <w:rFonts w:ascii="Trebuchet MS" w:hAnsi="Trebuchet MS"/>
          <w:highlight w:val="yellow"/>
        </w:rPr>
        <w:t>Insert PU Name</w:t>
      </w:r>
      <w:r w:rsidRPr="00FE340D">
        <w:rPr>
          <w:rFonts w:ascii="Trebuchet MS" w:hAnsi="Trebuchet MS"/>
        </w:rPr>
        <w:t>.</w:t>
      </w:r>
    </w:p>
    <w:p w14:paraId="799A8168" w14:textId="26A331B7" w:rsidR="001A05EF" w:rsidRPr="001A05EF" w:rsidRDefault="001A05EF" w:rsidP="001A05EF">
      <w:pPr>
        <w:pStyle w:val="ListParagraph"/>
        <w:numPr>
          <w:ilvl w:val="0"/>
          <w:numId w:val="7"/>
        </w:numPr>
        <w:spacing w:before="120" w:after="120" w:line="276" w:lineRule="auto"/>
        <w:rPr>
          <w:rFonts w:ascii="Trebuchet MS" w:hAnsi="Trebuchet MS"/>
        </w:rPr>
      </w:pPr>
      <w:r w:rsidRPr="001A05EF">
        <w:rPr>
          <w:rFonts w:ascii="Trebuchet MS" w:hAnsi="Trebuchet MS"/>
        </w:rPr>
        <w:t xml:space="preserve">Good decision making is not done in isolation, the CPA will confidentially inform their manager or designated person of the concern, the </w:t>
      </w:r>
      <w:r w:rsidR="00833A17" w:rsidRPr="001A05EF">
        <w:rPr>
          <w:rFonts w:ascii="Trebuchet MS" w:hAnsi="Trebuchet MS"/>
        </w:rPr>
        <w:t>process,</w:t>
      </w:r>
      <w:r w:rsidRPr="001A05EF">
        <w:rPr>
          <w:rFonts w:ascii="Trebuchet MS" w:hAnsi="Trebuchet MS"/>
        </w:rPr>
        <w:t xml:space="preserve"> and the outcome.</w:t>
      </w:r>
    </w:p>
    <w:p w14:paraId="7D791A0A" w14:textId="7B984EC4" w:rsidR="001A05EF" w:rsidRPr="00D8229A" w:rsidRDefault="001A05EF" w:rsidP="001A05EF">
      <w:pPr>
        <w:pStyle w:val="ListParagraph"/>
        <w:numPr>
          <w:ilvl w:val="0"/>
          <w:numId w:val="7"/>
        </w:numPr>
        <w:spacing w:before="120" w:after="120" w:line="276" w:lineRule="auto"/>
        <w:rPr>
          <w:rFonts w:ascii="Trebuchet MS" w:hAnsi="Trebuchet MS"/>
        </w:rPr>
      </w:pPr>
      <w:r w:rsidRPr="001A05EF">
        <w:rPr>
          <w:rFonts w:ascii="Trebuchet MS" w:hAnsi="Trebuchet MS"/>
        </w:rPr>
        <w:t>CPAs will use the traffic light tool (A</w:t>
      </w:r>
      <w:r w:rsidR="00E41FBA">
        <w:rPr>
          <w:rFonts w:ascii="Trebuchet MS" w:hAnsi="Trebuchet MS"/>
        </w:rPr>
        <w:t xml:space="preserve">nnexure </w:t>
      </w:r>
      <w:r w:rsidR="00C44CB6">
        <w:rPr>
          <w:rFonts w:ascii="Trebuchet MS" w:hAnsi="Trebuchet MS"/>
        </w:rPr>
        <w:t>C</w:t>
      </w:r>
      <w:r w:rsidRPr="001A05EF">
        <w:rPr>
          <w:rFonts w:ascii="Trebuchet MS" w:hAnsi="Trebuchet MS"/>
        </w:rPr>
        <w:t>) to determine course of action. All concerns of abuse must be reported to Oranga Tamariki or the police in an emergency. All lower end concerns (for example bullying coaching styles) must be addressed but may be  able to</w:t>
      </w:r>
      <w:r w:rsidR="00833A17">
        <w:rPr>
          <w:rFonts w:ascii="Trebuchet MS" w:hAnsi="Trebuchet MS"/>
        </w:rPr>
        <w:t xml:space="preserve"> be</w:t>
      </w:r>
      <w:r w:rsidRPr="001A05EF">
        <w:rPr>
          <w:rFonts w:ascii="Trebuchet MS" w:hAnsi="Trebuchet MS"/>
        </w:rPr>
        <w:t xml:space="preserve"> addressed at club level, the CPA can provide advice on this.</w:t>
      </w:r>
    </w:p>
    <w:p w14:paraId="56D26F0D" w14:textId="77777777" w:rsidR="00C17B92" w:rsidRPr="00FE340D" w:rsidRDefault="00C17B92" w:rsidP="00D8229A">
      <w:pPr>
        <w:pStyle w:val="ListParagraph"/>
        <w:spacing w:before="120" w:after="120" w:line="276" w:lineRule="auto"/>
        <w:rPr>
          <w:rFonts w:ascii="Trebuchet MS" w:hAnsi="Trebuchet MS"/>
        </w:rPr>
      </w:pPr>
    </w:p>
    <w:p w14:paraId="78A3D07C" w14:textId="5551053C" w:rsidR="00316351" w:rsidRPr="00FE340D" w:rsidRDefault="00316351" w:rsidP="004209A3">
      <w:pPr>
        <w:pStyle w:val="ListParagraph"/>
        <w:numPr>
          <w:ilvl w:val="0"/>
          <w:numId w:val="7"/>
        </w:numPr>
        <w:spacing w:before="120" w:after="120" w:line="276" w:lineRule="auto"/>
        <w:rPr>
          <w:rFonts w:ascii="Trebuchet MS" w:hAnsi="Trebuchet MS"/>
        </w:rPr>
      </w:pPr>
      <w:r w:rsidRPr="00FE340D">
        <w:rPr>
          <w:rFonts w:ascii="Trebuchet MS" w:hAnsi="Trebuchet MS"/>
        </w:rPr>
        <w:t xml:space="preserve">If a child or young person makes a verbal disclosure to </w:t>
      </w:r>
      <w:r w:rsidR="00EB1113">
        <w:rPr>
          <w:rFonts w:ascii="Trebuchet MS" w:hAnsi="Trebuchet MS"/>
        </w:rPr>
        <w:t>an employee</w:t>
      </w:r>
      <w:r w:rsidRPr="00FE340D">
        <w:rPr>
          <w:rFonts w:ascii="Trebuchet MS" w:hAnsi="Trebuchet MS"/>
        </w:rPr>
        <w:t xml:space="preserve">, it is important that </w:t>
      </w:r>
      <w:r w:rsidR="00EB1113">
        <w:rPr>
          <w:rFonts w:ascii="Trebuchet MS" w:hAnsi="Trebuchet MS"/>
        </w:rPr>
        <w:t xml:space="preserve">the employee </w:t>
      </w:r>
      <w:r w:rsidRPr="00FE340D">
        <w:rPr>
          <w:rFonts w:ascii="Trebuchet MS" w:hAnsi="Trebuchet MS"/>
        </w:rPr>
        <w:t>take</w:t>
      </w:r>
      <w:r w:rsidR="00EB1113">
        <w:rPr>
          <w:rFonts w:ascii="Trebuchet MS" w:hAnsi="Trebuchet MS"/>
        </w:rPr>
        <w:t>s</w:t>
      </w:r>
      <w:r w:rsidRPr="00FE340D">
        <w:rPr>
          <w:rFonts w:ascii="Trebuchet MS" w:hAnsi="Trebuchet MS"/>
        </w:rPr>
        <w:t xml:space="preserve"> what the </w:t>
      </w:r>
      <w:r w:rsidR="00FE340D">
        <w:rPr>
          <w:rFonts w:ascii="Trebuchet MS" w:hAnsi="Trebuchet MS"/>
        </w:rPr>
        <w:t>individual</w:t>
      </w:r>
      <w:r w:rsidRPr="00FE340D">
        <w:rPr>
          <w:rFonts w:ascii="Trebuchet MS" w:hAnsi="Trebuchet MS"/>
        </w:rPr>
        <w:t xml:space="preserve"> says seriously.</w:t>
      </w:r>
    </w:p>
    <w:p w14:paraId="3F8226C0" w14:textId="2D67A61F" w:rsidR="00316351" w:rsidRPr="00FE340D" w:rsidRDefault="00D47E36" w:rsidP="004209A3">
      <w:pPr>
        <w:pStyle w:val="ListParagraph"/>
        <w:numPr>
          <w:ilvl w:val="0"/>
          <w:numId w:val="7"/>
        </w:numPr>
        <w:spacing w:before="120" w:after="120" w:line="276" w:lineRule="auto"/>
        <w:rPr>
          <w:rFonts w:ascii="Trebuchet MS" w:hAnsi="Trebuchet MS"/>
        </w:rPr>
      </w:pPr>
      <w:r>
        <w:rPr>
          <w:rFonts w:ascii="Trebuchet MS" w:hAnsi="Trebuchet MS"/>
        </w:rPr>
        <w:t>L</w:t>
      </w:r>
      <w:r w:rsidR="00316351" w:rsidRPr="00FE340D">
        <w:rPr>
          <w:rFonts w:ascii="Trebuchet MS" w:hAnsi="Trebuchet MS"/>
        </w:rPr>
        <w:t>isten carefully to what th</w:t>
      </w:r>
      <w:r w:rsidR="00E145F5">
        <w:rPr>
          <w:rFonts w:ascii="Trebuchet MS" w:hAnsi="Trebuchet MS"/>
        </w:rPr>
        <w:t xml:space="preserve">e </w:t>
      </w:r>
      <w:r w:rsidR="00FE340D">
        <w:rPr>
          <w:rFonts w:ascii="Trebuchet MS" w:hAnsi="Trebuchet MS"/>
        </w:rPr>
        <w:t>individual</w:t>
      </w:r>
      <w:r w:rsidR="00316351" w:rsidRPr="00FE340D">
        <w:rPr>
          <w:rFonts w:ascii="Trebuchet MS" w:hAnsi="Trebuchet MS"/>
        </w:rPr>
        <w:t xml:space="preserve"> is saying and are not to interview them or ask too many questions, ask the very basics i.e. Who/When/Where? </w:t>
      </w:r>
    </w:p>
    <w:p w14:paraId="7F155768" w14:textId="77777777" w:rsidR="00316351" w:rsidRPr="00FE340D" w:rsidRDefault="00316351" w:rsidP="004209A3">
      <w:pPr>
        <w:pStyle w:val="ListParagraph"/>
        <w:numPr>
          <w:ilvl w:val="0"/>
          <w:numId w:val="7"/>
        </w:numPr>
        <w:spacing w:before="120" w:after="120" w:line="276" w:lineRule="auto"/>
        <w:rPr>
          <w:rFonts w:ascii="Trebuchet MS" w:hAnsi="Trebuchet MS"/>
        </w:rPr>
      </w:pPr>
      <w:r w:rsidRPr="00FE340D">
        <w:rPr>
          <w:rFonts w:ascii="Trebuchet MS" w:hAnsi="Trebuchet MS"/>
        </w:rPr>
        <w:t>Reassure the child or young person that they have done the right thing but make no promises, e.g. ‘I will keep you safe’.</w:t>
      </w:r>
    </w:p>
    <w:p w14:paraId="70C731CE" w14:textId="7C7ABC29" w:rsidR="00316351" w:rsidRPr="00FE340D" w:rsidRDefault="00316351" w:rsidP="004209A3">
      <w:pPr>
        <w:pStyle w:val="ListParagraph"/>
        <w:numPr>
          <w:ilvl w:val="0"/>
          <w:numId w:val="7"/>
        </w:numPr>
        <w:spacing w:before="120" w:after="120" w:line="276" w:lineRule="auto"/>
        <w:rPr>
          <w:rFonts w:ascii="Trebuchet MS" w:hAnsi="Trebuchet MS"/>
        </w:rPr>
      </w:pPr>
      <w:r w:rsidRPr="00FE340D">
        <w:rPr>
          <w:rFonts w:ascii="Trebuchet MS" w:hAnsi="Trebuchet MS"/>
        </w:rPr>
        <w:t xml:space="preserve">Once the basics have been ascertained, no further questions are to be asked. What the </w:t>
      </w:r>
      <w:r w:rsidR="00FE340D">
        <w:rPr>
          <w:rFonts w:ascii="Trebuchet MS" w:hAnsi="Trebuchet MS"/>
        </w:rPr>
        <w:t xml:space="preserve">individual </w:t>
      </w:r>
      <w:r w:rsidRPr="00FE340D">
        <w:rPr>
          <w:rFonts w:ascii="Trebuchet MS" w:hAnsi="Trebuchet MS"/>
        </w:rPr>
        <w:t>has said is to be documented, this should include time, date and who was present. This information will be passed onto authorities as soon as possible.</w:t>
      </w:r>
    </w:p>
    <w:p w14:paraId="24CEA3F3" w14:textId="297623F4" w:rsidR="00316351" w:rsidRPr="00FE340D" w:rsidRDefault="00316351" w:rsidP="004209A3">
      <w:pPr>
        <w:pStyle w:val="ListParagraph"/>
        <w:numPr>
          <w:ilvl w:val="0"/>
          <w:numId w:val="7"/>
        </w:numPr>
        <w:spacing w:before="120" w:after="120" w:line="276" w:lineRule="auto"/>
        <w:rPr>
          <w:rFonts w:ascii="Trebuchet MS" w:hAnsi="Trebuchet MS"/>
        </w:rPr>
      </w:pPr>
      <w:r w:rsidRPr="00FE340D">
        <w:rPr>
          <w:rFonts w:ascii="Trebuchet MS" w:hAnsi="Trebuchet MS"/>
        </w:rPr>
        <w:t xml:space="preserve">Advise Oranga Tamariki - Ministry for Children or Police promptly by the CPA, ideally within 48 hours, when a disclosure is made. In case of an emergency, </w:t>
      </w:r>
      <w:r w:rsidR="00D47E36">
        <w:rPr>
          <w:rFonts w:ascii="Trebuchet MS" w:hAnsi="Trebuchet MS"/>
        </w:rPr>
        <w:t>employees</w:t>
      </w:r>
      <w:r w:rsidRPr="00FE340D">
        <w:rPr>
          <w:rFonts w:ascii="Trebuchet MS" w:hAnsi="Trebuchet MS"/>
        </w:rPr>
        <w:t xml:space="preserve"> are to contact 111 immediately.</w:t>
      </w:r>
    </w:p>
    <w:p w14:paraId="26745B59" w14:textId="77777777" w:rsidR="00316351" w:rsidRPr="00FE340D" w:rsidRDefault="00316351" w:rsidP="004209A3">
      <w:pPr>
        <w:pStyle w:val="ListParagraph"/>
        <w:numPr>
          <w:ilvl w:val="0"/>
          <w:numId w:val="7"/>
        </w:numPr>
        <w:spacing w:before="120" w:after="120" w:line="276" w:lineRule="auto"/>
        <w:rPr>
          <w:rFonts w:ascii="Trebuchet MS" w:hAnsi="Trebuchet MS"/>
        </w:rPr>
      </w:pPr>
      <w:r w:rsidRPr="00FE340D">
        <w:rPr>
          <w:rFonts w:ascii="Trebuchet MS" w:hAnsi="Trebuchet MS"/>
        </w:rPr>
        <w:t xml:space="preserve">Deciding when and who will inform the parent(s) and/or caregiver will be determined by Ministry of Vulnerable Children (Oranga Tamariki) and Police in consultation with the CPA. </w:t>
      </w:r>
    </w:p>
    <w:p w14:paraId="1B4B6509" w14:textId="4E4888FC" w:rsidR="00316351" w:rsidRDefault="00316351" w:rsidP="002A0B5D">
      <w:pPr>
        <w:jc w:val="both"/>
        <w:rPr>
          <w:rFonts w:ascii="Trebuchet MS" w:hAnsi="Trebuchet MS" w:cs="Arial"/>
          <w:b/>
          <w:szCs w:val="24"/>
        </w:rPr>
      </w:pPr>
    </w:p>
    <w:p w14:paraId="64BEAC80" w14:textId="5DB70DC6" w:rsidR="00584F3C" w:rsidRDefault="00584F3C" w:rsidP="00584F3C">
      <w:pPr>
        <w:jc w:val="both"/>
        <w:rPr>
          <w:rFonts w:ascii="Trebuchet MS" w:hAnsi="Trebuchet MS" w:cs="Arial"/>
          <w:b/>
          <w:szCs w:val="24"/>
        </w:rPr>
      </w:pPr>
      <w:r>
        <w:rPr>
          <w:rFonts w:ascii="Trebuchet MS" w:hAnsi="Trebuchet MS" w:cs="Arial"/>
          <w:b/>
          <w:szCs w:val="24"/>
        </w:rPr>
        <w:t xml:space="preserve">Allegations made against </w:t>
      </w:r>
      <w:r w:rsidR="00D47E36">
        <w:rPr>
          <w:rFonts w:ascii="Trebuchet MS" w:hAnsi="Trebuchet MS" w:cs="Arial"/>
          <w:b/>
          <w:szCs w:val="24"/>
        </w:rPr>
        <w:t>employees</w:t>
      </w:r>
      <w:r>
        <w:rPr>
          <w:rFonts w:ascii="Trebuchet MS" w:hAnsi="Trebuchet MS" w:cs="Arial"/>
          <w:b/>
          <w:szCs w:val="24"/>
        </w:rPr>
        <w:t xml:space="preserve">, </w:t>
      </w:r>
      <w:r w:rsidR="00833A17">
        <w:rPr>
          <w:rFonts w:ascii="Trebuchet MS" w:hAnsi="Trebuchet MS" w:cs="Arial"/>
          <w:b/>
          <w:szCs w:val="24"/>
        </w:rPr>
        <w:t>volunteers,</w:t>
      </w:r>
      <w:r>
        <w:rPr>
          <w:rFonts w:ascii="Trebuchet MS" w:hAnsi="Trebuchet MS" w:cs="Arial"/>
          <w:b/>
          <w:szCs w:val="24"/>
        </w:rPr>
        <w:t xml:space="preserve"> or representatives of other agencies</w:t>
      </w:r>
    </w:p>
    <w:p w14:paraId="336FF5F4" w14:textId="37A9A659" w:rsidR="00584F3C" w:rsidRPr="004209A3" w:rsidRDefault="00584F3C" w:rsidP="004209A3">
      <w:pPr>
        <w:pStyle w:val="ListParagraph"/>
        <w:numPr>
          <w:ilvl w:val="0"/>
          <w:numId w:val="8"/>
        </w:numPr>
        <w:spacing w:before="120" w:after="120" w:line="276" w:lineRule="auto"/>
        <w:rPr>
          <w:rFonts w:ascii="Trebuchet MS" w:hAnsi="Trebuchet MS"/>
        </w:rPr>
      </w:pPr>
      <w:r w:rsidRPr="004209A3">
        <w:rPr>
          <w:rFonts w:ascii="Trebuchet MS" w:hAnsi="Trebuchet MS"/>
        </w:rPr>
        <w:t xml:space="preserve">Allegations, </w:t>
      </w:r>
      <w:r w:rsidR="00833A17" w:rsidRPr="004209A3">
        <w:rPr>
          <w:rFonts w:ascii="Trebuchet MS" w:hAnsi="Trebuchet MS"/>
        </w:rPr>
        <w:t>suspicions,</w:t>
      </w:r>
      <w:r w:rsidRPr="004209A3">
        <w:rPr>
          <w:rFonts w:ascii="Trebuchet MS" w:hAnsi="Trebuchet MS"/>
        </w:rPr>
        <w:t xml:space="preserve"> or complaints of abuse against </w:t>
      </w:r>
      <w:r w:rsidR="00D47E36">
        <w:rPr>
          <w:rFonts w:ascii="Trebuchet MS" w:hAnsi="Trebuchet MS"/>
        </w:rPr>
        <w:t>employees</w:t>
      </w:r>
      <w:r w:rsidRPr="004209A3">
        <w:rPr>
          <w:rFonts w:ascii="Trebuchet MS" w:hAnsi="Trebuchet MS"/>
        </w:rPr>
        <w:t xml:space="preserve">, volunteers or representatives of other agencies must be taken seriously and reported to the </w:t>
      </w:r>
      <w:r w:rsidR="003620A3" w:rsidRPr="004209A3">
        <w:rPr>
          <w:rFonts w:ascii="Trebuchet MS" w:hAnsi="Trebuchet MS"/>
        </w:rPr>
        <w:t xml:space="preserve">CPA </w:t>
      </w:r>
      <w:r w:rsidRPr="004209A3">
        <w:rPr>
          <w:rFonts w:ascii="Trebuchet MS" w:hAnsi="Trebuchet MS"/>
        </w:rPr>
        <w:t xml:space="preserve">who will deal with them immediately, </w:t>
      </w:r>
      <w:r w:rsidR="00833A17" w:rsidRPr="004209A3">
        <w:rPr>
          <w:rFonts w:ascii="Trebuchet MS" w:hAnsi="Trebuchet MS"/>
        </w:rPr>
        <w:t>sensitively,</w:t>
      </w:r>
      <w:r w:rsidRPr="004209A3">
        <w:rPr>
          <w:rFonts w:ascii="Trebuchet MS" w:hAnsi="Trebuchet MS"/>
        </w:rPr>
        <w:t xml:space="preserve"> and expediently within the procedures outlined in this policy. </w:t>
      </w:r>
    </w:p>
    <w:p w14:paraId="693B6ABA" w14:textId="6C9FC2C3" w:rsidR="00584F3C" w:rsidRPr="004209A3" w:rsidRDefault="00584F3C" w:rsidP="004209A3">
      <w:pPr>
        <w:pStyle w:val="ListParagraph"/>
        <w:numPr>
          <w:ilvl w:val="0"/>
          <w:numId w:val="8"/>
        </w:numPr>
        <w:spacing w:before="120" w:after="120" w:line="276" w:lineRule="auto"/>
        <w:rPr>
          <w:rFonts w:ascii="Trebuchet MS" w:hAnsi="Trebuchet MS"/>
        </w:rPr>
      </w:pPr>
      <w:r w:rsidRPr="004209A3">
        <w:rPr>
          <w:rFonts w:ascii="Trebuchet MS" w:hAnsi="Trebuchet MS"/>
        </w:rPr>
        <w:t xml:space="preserve">It is not the responsibility of the </w:t>
      </w:r>
      <w:r w:rsidR="00D47E36">
        <w:rPr>
          <w:rFonts w:ascii="Trebuchet MS" w:hAnsi="Trebuchet MS"/>
        </w:rPr>
        <w:t>employee</w:t>
      </w:r>
      <w:r w:rsidRPr="004209A3">
        <w:rPr>
          <w:rFonts w:ascii="Trebuchet MS" w:hAnsi="Trebuchet MS"/>
        </w:rPr>
        <w:t xml:space="preserve"> to investigate allegations of child or young person abuse.</w:t>
      </w:r>
    </w:p>
    <w:p w14:paraId="277A60A7" w14:textId="1835B8D9" w:rsidR="00584F3C" w:rsidRPr="004209A3" w:rsidRDefault="00584F3C" w:rsidP="004209A3">
      <w:pPr>
        <w:pStyle w:val="ListParagraph"/>
        <w:numPr>
          <w:ilvl w:val="0"/>
          <w:numId w:val="8"/>
        </w:numPr>
        <w:spacing w:before="120" w:after="120" w:line="276" w:lineRule="auto"/>
        <w:rPr>
          <w:rFonts w:ascii="Trebuchet MS" w:hAnsi="Trebuchet MS"/>
        </w:rPr>
      </w:pPr>
      <w:r w:rsidRPr="004209A3">
        <w:rPr>
          <w:rFonts w:ascii="Trebuchet MS" w:hAnsi="Trebuchet MS"/>
        </w:rPr>
        <w:lastRenderedPageBreak/>
        <w:t xml:space="preserve">If the Police decide to undertake any criminal </w:t>
      </w:r>
      <w:r w:rsidR="00833A17" w:rsidRPr="004209A3">
        <w:rPr>
          <w:rFonts w:ascii="Trebuchet MS" w:hAnsi="Trebuchet MS"/>
        </w:rPr>
        <w:t>investigation,</w:t>
      </w:r>
      <w:r w:rsidRPr="004209A3">
        <w:rPr>
          <w:rFonts w:ascii="Trebuchet MS" w:hAnsi="Trebuchet MS"/>
        </w:rPr>
        <w:t xml:space="preserve"> then the </w:t>
      </w:r>
      <w:r w:rsidR="00833A17">
        <w:rPr>
          <w:rFonts w:ascii="Trebuchet MS" w:hAnsi="Trebuchet MS"/>
        </w:rPr>
        <w:t>employee</w:t>
      </w:r>
      <w:r w:rsidR="00D47E36">
        <w:rPr>
          <w:rFonts w:ascii="Trebuchet MS" w:hAnsi="Trebuchet MS"/>
        </w:rPr>
        <w:t xml:space="preserve">, </w:t>
      </w:r>
      <w:r w:rsidRPr="004209A3">
        <w:rPr>
          <w:rFonts w:ascii="Trebuchet MS" w:hAnsi="Trebuchet MS"/>
        </w:rPr>
        <w:t>volunteer or representative of other agencies may be suspended from working with children or young people, without prejudice, as a precautionary measure. It is important that no internal investigation is undertaken, and no evidence gathered that might prejudice the criminal investigation.</w:t>
      </w:r>
    </w:p>
    <w:p w14:paraId="0E324AD1" w14:textId="77777777" w:rsidR="00584F3C" w:rsidRDefault="00584F3C" w:rsidP="002A0B5D">
      <w:pPr>
        <w:jc w:val="both"/>
        <w:rPr>
          <w:rFonts w:ascii="Trebuchet MS" w:hAnsi="Trebuchet MS" w:cs="Arial"/>
          <w:b/>
          <w:szCs w:val="24"/>
        </w:rPr>
      </w:pPr>
    </w:p>
    <w:p w14:paraId="4FBC14F8" w14:textId="3A6CF4AA" w:rsidR="00584F3C" w:rsidRDefault="00584F3C" w:rsidP="002A0B5D">
      <w:pPr>
        <w:jc w:val="both"/>
        <w:rPr>
          <w:rFonts w:ascii="Trebuchet MS" w:hAnsi="Trebuchet MS" w:cs="Arial"/>
          <w:b/>
          <w:szCs w:val="24"/>
        </w:rPr>
      </w:pPr>
      <w:r>
        <w:rPr>
          <w:rFonts w:ascii="Trebuchet MS" w:hAnsi="Trebuchet MS" w:cs="Arial"/>
          <w:b/>
          <w:szCs w:val="24"/>
        </w:rPr>
        <w:t>Confidentiality and Information Sharing</w:t>
      </w:r>
    </w:p>
    <w:p w14:paraId="5352BA27" w14:textId="53A18F64" w:rsidR="00584F3C" w:rsidRPr="004209A3" w:rsidRDefault="00771A30" w:rsidP="00584F3C">
      <w:pPr>
        <w:spacing w:before="120" w:after="120" w:line="276" w:lineRule="auto"/>
        <w:rPr>
          <w:rFonts w:ascii="Trebuchet MS" w:hAnsi="Trebuchet MS"/>
          <w:sz w:val="22"/>
          <w:szCs w:val="22"/>
        </w:rPr>
      </w:pPr>
      <w:r w:rsidRPr="00771A30">
        <w:rPr>
          <w:rFonts w:ascii="Trebuchet MS" w:hAnsi="Trebuchet MS"/>
          <w:sz w:val="22"/>
          <w:szCs w:val="22"/>
          <w:highlight w:val="yellow"/>
        </w:rPr>
        <w:t>Insert PU Name</w:t>
      </w:r>
      <w:r w:rsidR="00584F3C" w:rsidRPr="004209A3">
        <w:rPr>
          <w:rFonts w:ascii="Trebuchet MS" w:hAnsi="Trebuchet MS"/>
          <w:sz w:val="22"/>
          <w:szCs w:val="22"/>
        </w:rPr>
        <w:t xml:space="preserve"> will seek advice from Oranga Tamariki - Ministry for Children and/or the Police before identifying information about an allegation is shared with anyone, other than the service manager or designated person. </w:t>
      </w:r>
      <w:r w:rsidR="00D47E36">
        <w:rPr>
          <w:rFonts w:ascii="Trebuchet MS" w:hAnsi="Trebuchet MS"/>
          <w:sz w:val="22"/>
          <w:szCs w:val="22"/>
        </w:rPr>
        <w:t>Employees</w:t>
      </w:r>
      <w:r w:rsidR="00584F3C" w:rsidRPr="004209A3">
        <w:rPr>
          <w:rFonts w:ascii="Trebuchet MS" w:hAnsi="Trebuchet MS"/>
          <w:sz w:val="22"/>
          <w:szCs w:val="22"/>
        </w:rPr>
        <w:t xml:space="preserve"> should be aware that under sections 15 and 16 of the Oranga Tamariki / Children’s and Young People’s Well-being Act 1989 any person who believes that a child or young person has been or is likely to be, harmed physically, emotionally or sexually or ill-treated, abused, neglected or deprived may report the matter to Oranga Tamariki – Ministry for Children or the Police and provided the report is made in good faith, no civil, criminal or disciplinary proceedings may be brought against them.</w:t>
      </w:r>
      <w:r w:rsidR="00584F3C" w:rsidRPr="004209A3">
        <w:rPr>
          <w:rFonts w:ascii="Trebuchet MS" w:hAnsi="Trebuchet MS"/>
          <w:sz w:val="22"/>
          <w:szCs w:val="22"/>
        </w:rPr>
        <w:tab/>
      </w:r>
    </w:p>
    <w:p w14:paraId="3A2344A3" w14:textId="77777777" w:rsidR="004209A3" w:rsidRPr="004209A3" w:rsidRDefault="00584F3C" w:rsidP="00584F3C">
      <w:pPr>
        <w:spacing w:before="120" w:after="120" w:line="276" w:lineRule="auto"/>
        <w:rPr>
          <w:rFonts w:ascii="Trebuchet MS" w:hAnsi="Trebuchet MS"/>
          <w:sz w:val="22"/>
          <w:szCs w:val="22"/>
        </w:rPr>
      </w:pPr>
      <w:r w:rsidRPr="004209A3">
        <w:rPr>
          <w:rFonts w:ascii="Trebuchet MS" w:hAnsi="Trebuchet MS"/>
          <w:sz w:val="22"/>
          <w:szCs w:val="22"/>
        </w:rPr>
        <w:t xml:space="preserve">There are additional provisions made under the Privacy Act/Health Information Privacy Code that where there is good reason to do so, such as where there is a serious risk to individual health and safety (see privacy principle 11/Code rule 11), information may be passed onto the correct statutory bodies. </w:t>
      </w:r>
    </w:p>
    <w:p w14:paraId="7E94FADC" w14:textId="52B9BA0C" w:rsidR="00584F3C" w:rsidRPr="004209A3" w:rsidRDefault="00584F3C" w:rsidP="00584F3C">
      <w:pPr>
        <w:spacing w:before="120" w:after="120" w:line="276" w:lineRule="auto"/>
        <w:rPr>
          <w:rFonts w:ascii="Trebuchet MS" w:hAnsi="Trebuchet MS"/>
          <w:sz w:val="22"/>
          <w:szCs w:val="22"/>
        </w:rPr>
      </w:pPr>
      <w:r w:rsidRPr="004209A3">
        <w:rPr>
          <w:rFonts w:ascii="Trebuchet MS" w:hAnsi="Trebuchet MS"/>
          <w:sz w:val="22"/>
          <w:szCs w:val="22"/>
        </w:rPr>
        <w:t>NZR will adhere to its own privacy guidelines on keeping documentation confidential and secure.</w:t>
      </w:r>
    </w:p>
    <w:p w14:paraId="0B314CCF" w14:textId="77777777" w:rsidR="00584F3C" w:rsidRPr="000D1C75" w:rsidRDefault="00584F3C" w:rsidP="002A0B5D">
      <w:pPr>
        <w:jc w:val="both"/>
        <w:rPr>
          <w:rFonts w:ascii="Trebuchet MS" w:hAnsi="Trebuchet MS" w:cs="Arial"/>
          <w:b/>
          <w:szCs w:val="24"/>
        </w:rPr>
      </w:pPr>
    </w:p>
    <w:p w14:paraId="1DB77EBB" w14:textId="77777777" w:rsidR="002A0B5D" w:rsidRDefault="002A0B5D" w:rsidP="002A0B5D">
      <w:pPr>
        <w:jc w:val="both"/>
        <w:rPr>
          <w:rFonts w:ascii="Trebuchet MS" w:hAnsi="Trebuchet MS" w:cs="Arial"/>
          <w:sz w:val="22"/>
          <w:szCs w:val="22"/>
        </w:rPr>
      </w:pPr>
    </w:p>
    <w:p w14:paraId="2FB7DA9C" w14:textId="77777777" w:rsidR="0047249F" w:rsidRPr="000D1C75" w:rsidRDefault="0047249F" w:rsidP="002A0B5D">
      <w:pPr>
        <w:jc w:val="both"/>
        <w:rPr>
          <w:rFonts w:ascii="Trebuchet MS" w:hAnsi="Trebuchet MS" w:cs="Arial"/>
          <w:sz w:val="22"/>
          <w:szCs w:val="22"/>
        </w:rPr>
      </w:pPr>
    </w:p>
    <w:p w14:paraId="6D3CB1F2" w14:textId="77777777" w:rsidR="00EE34CE" w:rsidRDefault="002A0B5D" w:rsidP="00EE34CE">
      <w:pPr>
        <w:jc w:val="both"/>
        <w:rPr>
          <w:rFonts w:ascii="Trebuchet MS" w:hAnsi="Trebuchet MS" w:cs="Arial"/>
          <w:b/>
          <w:szCs w:val="24"/>
        </w:rPr>
      </w:pPr>
      <w:r w:rsidRPr="000D1C75">
        <w:rPr>
          <w:rFonts w:ascii="Trebuchet MS" w:hAnsi="Trebuchet MS" w:cs="Arial"/>
          <w:b/>
          <w:szCs w:val="24"/>
        </w:rPr>
        <w:t>Related Legislation</w:t>
      </w:r>
    </w:p>
    <w:p w14:paraId="30B05515" w14:textId="7A870CF6" w:rsidR="0047249F" w:rsidRPr="00584F3C" w:rsidRDefault="00584F3C" w:rsidP="00EE34CE">
      <w:pPr>
        <w:jc w:val="both"/>
        <w:rPr>
          <w:rFonts w:ascii="Trebuchet MS" w:hAnsi="Trebuchet MS" w:cs="Arial"/>
          <w:sz w:val="22"/>
          <w:szCs w:val="22"/>
        </w:rPr>
      </w:pPr>
      <w:r w:rsidRPr="00584F3C">
        <w:rPr>
          <w:rFonts w:ascii="Trebuchet MS" w:hAnsi="Trebuchet MS" w:cs="Arial"/>
          <w:sz w:val="22"/>
          <w:szCs w:val="22"/>
        </w:rPr>
        <w:t>Oranga Tamariki / Children’s and Young People’s Well-being Act 1989</w:t>
      </w:r>
    </w:p>
    <w:p w14:paraId="3B4A6924" w14:textId="0A413CB0" w:rsidR="0047249F" w:rsidRPr="00584F3C" w:rsidRDefault="00584F3C" w:rsidP="002A0B5D">
      <w:pPr>
        <w:jc w:val="both"/>
        <w:rPr>
          <w:rFonts w:ascii="Trebuchet MS" w:hAnsi="Trebuchet MS" w:cs="Arial"/>
          <w:sz w:val="22"/>
          <w:szCs w:val="22"/>
        </w:rPr>
      </w:pPr>
      <w:r w:rsidRPr="00584F3C">
        <w:rPr>
          <w:rFonts w:ascii="Trebuchet MS" w:hAnsi="Trebuchet MS" w:cs="Arial"/>
          <w:sz w:val="22"/>
          <w:szCs w:val="22"/>
        </w:rPr>
        <w:t xml:space="preserve">Privacy Act </w:t>
      </w:r>
    </w:p>
    <w:p w14:paraId="3EE6E84E" w14:textId="169263F9" w:rsidR="00584F3C" w:rsidRDefault="004209A3" w:rsidP="002A0B5D">
      <w:pPr>
        <w:jc w:val="both"/>
        <w:rPr>
          <w:rFonts w:ascii="Trebuchet MS" w:hAnsi="Trebuchet MS" w:cs="Arial"/>
          <w:sz w:val="22"/>
          <w:szCs w:val="22"/>
        </w:rPr>
      </w:pPr>
      <w:r w:rsidRPr="004209A3">
        <w:rPr>
          <w:rFonts w:ascii="Trebuchet MS" w:hAnsi="Trebuchet MS" w:cs="Arial"/>
          <w:sz w:val="22"/>
          <w:szCs w:val="22"/>
        </w:rPr>
        <w:t>Health Information Privacy Code</w:t>
      </w:r>
    </w:p>
    <w:p w14:paraId="091201E8" w14:textId="77777777" w:rsidR="00E55824" w:rsidRPr="004209A3" w:rsidRDefault="00E55824" w:rsidP="002A0B5D">
      <w:pPr>
        <w:jc w:val="both"/>
        <w:rPr>
          <w:rFonts w:ascii="Trebuchet MS" w:hAnsi="Trebuchet MS" w:cs="Arial"/>
          <w:sz w:val="22"/>
          <w:szCs w:val="22"/>
        </w:rPr>
      </w:pPr>
    </w:p>
    <w:p w14:paraId="137C3C95" w14:textId="202CDF25" w:rsidR="004209A3" w:rsidRDefault="004209A3" w:rsidP="002A0B5D">
      <w:pPr>
        <w:jc w:val="both"/>
        <w:rPr>
          <w:rFonts w:ascii="Trebuchet MS" w:hAnsi="Trebuchet MS" w:cs="Arial"/>
          <w:b/>
          <w:szCs w:val="24"/>
        </w:rPr>
      </w:pPr>
    </w:p>
    <w:p w14:paraId="13618F69" w14:textId="295A7456" w:rsidR="002A0B5D" w:rsidRDefault="002A0B5D" w:rsidP="002A0B5D">
      <w:pPr>
        <w:jc w:val="both"/>
        <w:rPr>
          <w:rFonts w:ascii="Trebuchet MS" w:hAnsi="Trebuchet MS" w:cs="Arial"/>
          <w:sz w:val="22"/>
          <w:szCs w:val="22"/>
        </w:rPr>
      </w:pPr>
      <w:r w:rsidRPr="003C21B8">
        <w:rPr>
          <w:rFonts w:ascii="Trebuchet MS" w:hAnsi="Trebuchet MS" w:cs="Arial"/>
          <w:b/>
          <w:szCs w:val="24"/>
        </w:rPr>
        <w:t>Approver</w:t>
      </w:r>
      <w:r w:rsidR="007C026D" w:rsidRPr="003C21B8">
        <w:rPr>
          <w:rFonts w:ascii="Trebuchet MS" w:hAnsi="Trebuchet MS" w:cs="Arial"/>
          <w:b/>
          <w:sz w:val="22"/>
          <w:szCs w:val="22"/>
        </w:rPr>
        <w:t xml:space="preserve"> - </w:t>
      </w:r>
      <w:r w:rsidRPr="003C21B8">
        <w:rPr>
          <w:rFonts w:ascii="Trebuchet MS" w:hAnsi="Trebuchet MS" w:cs="Arial"/>
          <w:sz w:val="22"/>
          <w:szCs w:val="22"/>
        </w:rPr>
        <w:t>Executive Team</w:t>
      </w:r>
    </w:p>
    <w:p w14:paraId="63348790" w14:textId="77777777" w:rsidR="002A0B5D" w:rsidRPr="003C21B8" w:rsidRDefault="002A0B5D" w:rsidP="002A0B5D">
      <w:pPr>
        <w:jc w:val="both"/>
        <w:rPr>
          <w:rFonts w:ascii="Trebuchet MS" w:hAnsi="Trebuchet MS" w:cs="Arial"/>
          <w:sz w:val="22"/>
          <w:szCs w:val="22"/>
        </w:rPr>
      </w:pPr>
    </w:p>
    <w:p w14:paraId="4384E3CF" w14:textId="600116D3" w:rsidR="008A6B33" w:rsidRDefault="002A0B5D" w:rsidP="007B23EB">
      <w:pPr>
        <w:jc w:val="both"/>
        <w:rPr>
          <w:rFonts w:ascii="Trebuchet MS" w:hAnsi="Trebuchet MS" w:cs="Arial"/>
          <w:sz w:val="22"/>
          <w:szCs w:val="22"/>
        </w:rPr>
      </w:pPr>
      <w:r w:rsidRPr="003C21B8">
        <w:rPr>
          <w:rFonts w:ascii="Trebuchet MS" w:hAnsi="Trebuchet MS" w:cs="Arial"/>
          <w:b/>
          <w:szCs w:val="24"/>
        </w:rPr>
        <w:t>Contact Person</w:t>
      </w:r>
      <w:r w:rsidR="007B23EB" w:rsidRPr="003C21B8">
        <w:rPr>
          <w:rFonts w:ascii="Trebuchet MS" w:hAnsi="Trebuchet MS" w:cs="Arial"/>
          <w:b/>
          <w:sz w:val="22"/>
          <w:szCs w:val="22"/>
        </w:rPr>
        <w:t xml:space="preserve"> </w:t>
      </w:r>
      <w:r w:rsidR="00584F3C">
        <w:rPr>
          <w:rFonts w:ascii="Trebuchet MS" w:hAnsi="Trebuchet MS" w:cs="Arial"/>
          <w:b/>
          <w:sz w:val="22"/>
          <w:szCs w:val="22"/>
        </w:rPr>
        <w:t>–</w:t>
      </w:r>
      <w:r w:rsidR="007B23EB" w:rsidRPr="003C21B8">
        <w:rPr>
          <w:rFonts w:ascii="Trebuchet MS" w:hAnsi="Trebuchet MS" w:cs="Arial"/>
          <w:b/>
          <w:sz w:val="22"/>
          <w:szCs w:val="22"/>
        </w:rPr>
        <w:t xml:space="preserve"> </w:t>
      </w:r>
      <w:r w:rsidR="00B60C81">
        <w:rPr>
          <w:rFonts w:ascii="Trebuchet MS" w:hAnsi="Trebuchet MS" w:cs="Arial"/>
          <w:sz w:val="22"/>
          <w:szCs w:val="22"/>
        </w:rPr>
        <w:t>General Manager</w:t>
      </w:r>
      <w:r w:rsidR="00833A17">
        <w:rPr>
          <w:rFonts w:ascii="Trebuchet MS" w:hAnsi="Trebuchet MS" w:cs="Arial"/>
          <w:sz w:val="22"/>
          <w:szCs w:val="22"/>
        </w:rPr>
        <w:t xml:space="preserve"> </w:t>
      </w:r>
      <w:r w:rsidR="00584F3C">
        <w:rPr>
          <w:rFonts w:ascii="Trebuchet MS" w:hAnsi="Trebuchet MS" w:cs="Arial"/>
          <w:sz w:val="22"/>
          <w:szCs w:val="22"/>
        </w:rPr>
        <w:t xml:space="preserve">of </w:t>
      </w:r>
      <w:r w:rsidR="00B60C81">
        <w:rPr>
          <w:rFonts w:ascii="Trebuchet MS" w:hAnsi="Trebuchet MS" w:cs="Arial"/>
          <w:sz w:val="22"/>
          <w:szCs w:val="22"/>
        </w:rPr>
        <w:t>Community Ru</w:t>
      </w:r>
      <w:r w:rsidR="00833A17">
        <w:rPr>
          <w:rFonts w:ascii="Trebuchet MS" w:hAnsi="Trebuchet MS" w:cs="Arial"/>
          <w:sz w:val="22"/>
          <w:szCs w:val="22"/>
        </w:rPr>
        <w:t>gb</w:t>
      </w:r>
      <w:r w:rsidR="00B60C81">
        <w:rPr>
          <w:rFonts w:ascii="Trebuchet MS" w:hAnsi="Trebuchet MS" w:cs="Arial"/>
          <w:sz w:val="22"/>
          <w:szCs w:val="22"/>
        </w:rPr>
        <w:t>y</w:t>
      </w:r>
      <w:r w:rsidR="007B23EB" w:rsidRPr="003C21B8">
        <w:rPr>
          <w:rFonts w:ascii="Trebuchet MS" w:hAnsi="Trebuchet MS" w:cs="Arial"/>
          <w:sz w:val="22"/>
          <w:szCs w:val="22"/>
        </w:rPr>
        <w:t xml:space="preserve"> </w:t>
      </w:r>
      <w:r w:rsidRPr="003C21B8">
        <w:rPr>
          <w:rFonts w:ascii="Trebuchet MS" w:hAnsi="Trebuchet MS" w:cs="Arial"/>
          <w:sz w:val="22"/>
          <w:szCs w:val="22"/>
        </w:rPr>
        <w:t>may be approached on a routine b</w:t>
      </w:r>
      <w:r w:rsidR="007B23EB" w:rsidRPr="003C21B8">
        <w:rPr>
          <w:rFonts w:ascii="Trebuchet MS" w:hAnsi="Trebuchet MS" w:cs="Arial"/>
          <w:sz w:val="22"/>
          <w:szCs w:val="22"/>
        </w:rPr>
        <w:t>asis in relation to this policy.</w:t>
      </w:r>
    </w:p>
    <w:p w14:paraId="132F63DE" w14:textId="1C16F199" w:rsidR="00854FA6" w:rsidRDefault="00854FA6" w:rsidP="007B23EB">
      <w:pPr>
        <w:jc w:val="both"/>
        <w:rPr>
          <w:rFonts w:ascii="Trebuchet MS" w:hAnsi="Trebuchet MS" w:cs="Arial"/>
          <w:b/>
          <w:sz w:val="22"/>
          <w:szCs w:val="22"/>
        </w:rPr>
      </w:pPr>
    </w:p>
    <w:p w14:paraId="373F4C08" w14:textId="1A564561" w:rsidR="00854FA6" w:rsidRDefault="00854FA6" w:rsidP="007B23EB">
      <w:pPr>
        <w:jc w:val="both"/>
        <w:rPr>
          <w:rFonts w:ascii="Trebuchet MS" w:hAnsi="Trebuchet MS" w:cs="Arial"/>
          <w:b/>
          <w:sz w:val="22"/>
          <w:szCs w:val="22"/>
        </w:rPr>
      </w:pPr>
    </w:p>
    <w:p w14:paraId="4464B29A" w14:textId="662496CF" w:rsidR="0075172A" w:rsidRDefault="0075172A" w:rsidP="007B23EB">
      <w:pPr>
        <w:jc w:val="both"/>
        <w:rPr>
          <w:rFonts w:ascii="Trebuchet MS" w:hAnsi="Trebuchet MS" w:cs="Arial"/>
          <w:b/>
          <w:sz w:val="22"/>
          <w:szCs w:val="22"/>
        </w:rPr>
      </w:pPr>
    </w:p>
    <w:p w14:paraId="24BA6D60" w14:textId="1F02BE1D" w:rsidR="0075172A" w:rsidRDefault="0075172A" w:rsidP="007B23EB">
      <w:pPr>
        <w:jc w:val="both"/>
        <w:rPr>
          <w:rFonts w:ascii="Trebuchet MS" w:hAnsi="Trebuchet MS" w:cs="Arial"/>
          <w:b/>
          <w:sz w:val="22"/>
          <w:szCs w:val="22"/>
        </w:rPr>
      </w:pPr>
    </w:p>
    <w:p w14:paraId="474427E4" w14:textId="1CBB2900" w:rsidR="0075172A" w:rsidRDefault="0075172A" w:rsidP="007B23EB">
      <w:pPr>
        <w:jc w:val="both"/>
        <w:rPr>
          <w:rFonts w:ascii="Trebuchet MS" w:hAnsi="Trebuchet MS" w:cs="Arial"/>
          <w:b/>
          <w:sz w:val="22"/>
          <w:szCs w:val="22"/>
        </w:rPr>
      </w:pPr>
    </w:p>
    <w:p w14:paraId="5320B04D" w14:textId="335C95B4" w:rsidR="0075172A" w:rsidRDefault="0075172A" w:rsidP="007B23EB">
      <w:pPr>
        <w:jc w:val="both"/>
        <w:rPr>
          <w:rFonts w:ascii="Trebuchet MS" w:hAnsi="Trebuchet MS" w:cs="Arial"/>
          <w:b/>
          <w:sz w:val="22"/>
          <w:szCs w:val="22"/>
        </w:rPr>
      </w:pPr>
    </w:p>
    <w:p w14:paraId="01E7EFF7" w14:textId="39ED8B7B" w:rsidR="00584F3C" w:rsidRDefault="00584F3C" w:rsidP="007B23EB">
      <w:pPr>
        <w:jc w:val="both"/>
        <w:rPr>
          <w:rFonts w:ascii="Trebuchet MS" w:hAnsi="Trebuchet MS" w:cs="Arial"/>
          <w:b/>
          <w:sz w:val="22"/>
          <w:szCs w:val="22"/>
        </w:rPr>
      </w:pPr>
    </w:p>
    <w:p w14:paraId="023E840D" w14:textId="0C418DE0" w:rsidR="00584F3C" w:rsidRPr="001B16F9" w:rsidRDefault="0075172A" w:rsidP="007B23EB">
      <w:pPr>
        <w:jc w:val="both"/>
        <w:rPr>
          <w:rFonts w:ascii="Trebuchet MS" w:hAnsi="Trebuchet MS" w:cs="Arial"/>
          <w:b/>
          <w:bCs/>
          <w:kern w:val="32"/>
          <w:sz w:val="28"/>
          <w:szCs w:val="32"/>
        </w:rPr>
      </w:pPr>
      <w:r w:rsidRPr="001B16F9">
        <w:rPr>
          <w:rFonts w:ascii="Trebuchet MS" w:hAnsi="Trebuchet MS" w:cs="Arial"/>
          <w:b/>
          <w:bCs/>
          <w:kern w:val="32"/>
          <w:sz w:val="28"/>
          <w:szCs w:val="32"/>
        </w:rPr>
        <w:t xml:space="preserve">ANNEXURE A </w:t>
      </w:r>
    </w:p>
    <w:p w14:paraId="534C5E35" w14:textId="25750A96" w:rsidR="00E267F2" w:rsidRPr="001B16F9" w:rsidRDefault="0058165C" w:rsidP="007B23EB">
      <w:pPr>
        <w:jc w:val="both"/>
        <w:rPr>
          <w:rFonts w:ascii="Trebuchet MS" w:hAnsi="Trebuchet MS" w:cs="Arial"/>
          <w:b/>
          <w:bCs/>
          <w:kern w:val="32"/>
          <w:sz w:val="28"/>
          <w:szCs w:val="32"/>
        </w:rPr>
      </w:pPr>
      <w:r>
        <w:rPr>
          <w:rFonts w:ascii="Trebuchet MS" w:hAnsi="Trebuchet MS" w:cs="Arial"/>
          <w:b/>
          <w:bCs/>
          <w:kern w:val="32"/>
          <w:sz w:val="28"/>
          <w:szCs w:val="32"/>
        </w:rPr>
        <w:t>Prevention</w:t>
      </w:r>
      <w:r w:rsidR="00E267F2" w:rsidRPr="001B16F9">
        <w:rPr>
          <w:rFonts w:ascii="Trebuchet MS" w:hAnsi="Trebuchet MS" w:cs="Arial"/>
          <w:b/>
          <w:bCs/>
          <w:kern w:val="32"/>
          <w:sz w:val="28"/>
          <w:szCs w:val="32"/>
        </w:rPr>
        <w:t xml:space="preserve"> Guidelines </w:t>
      </w:r>
    </w:p>
    <w:p w14:paraId="27FAAAEC" w14:textId="0118A124" w:rsidR="0075172A" w:rsidRDefault="0075172A" w:rsidP="007B23EB">
      <w:pPr>
        <w:jc w:val="both"/>
        <w:rPr>
          <w:rFonts w:ascii="Trebuchet MS" w:hAnsi="Trebuchet MS" w:cs="Arial"/>
          <w:b/>
          <w:sz w:val="22"/>
          <w:szCs w:val="22"/>
        </w:rPr>
      </w:pPr>
    </w:p>
    <w:p w14:paraId="4F4E5C24" w14:textId="77777777"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Follow the ‘Rule of Two’. Adults should a</w:t>
      </w:r>
      <w:r w:rsidRPr="00BB0679">
        <w:rPr>
          <w:rFonts w:ascii="Trebuchet MS" w:hAnsi="Trebuchet MS"/>
        </w:rPr>
        <w:t xml:space="preserve">void situations where </w:t>
      </w:r>
      <w:r>
        <w:rPr>
          <w:rFonts w:ascii="Trebuchet MS" w:hAnsi="Trebuchet MS"/>
        </w:rPr>
        <w:t>they</w:t>
      </w:r>
      <w:r w:rsidRPr="00BB0679">
        <w:rPr>
          <w:rFonts w:ascii="Trebuchet MS" w:hAnsi="Trebuchet MS"/>
        </w:rPr>
        <w:t xml:space="preserve"> are alone with a child. While acknowledging that occasionally there may be no alternative, for example, where a child falls ill and has to be taken home. However, one</w:t>
      </w:r>
      <w:r>
        <w:rPr>
          <w:rFonts w:ascii="Trebuchet MS" w:hAnsi="Trebuchet MS"/>
        </w:rPr>
        <w:t>-</w:t>
      </w:r>
      <w:r w:rsidRPr="00BB0679">
        <w:rPr>
          <w:rFonts w:ascii="Trebuchet MS" w:hAnsi="Trebuchet MS"/>
        </w:rPr>
        <w:t>to</w:t>
      </w:r>
      <w:r>
        <w:rPr>
          <w:rFonts w:ascii="Trebuchet MS" w:hAnsi="Trebuchet MS"/>
        </w:rPr>
        <w:t>-</w:t>
      </w:r>
      <w:r w:rsidRPr="00BB0679">
        <w:rPr>
          <w:rFonts w:ascii="Trebuchet MS" w:hAnsi="Trebuchet MS"/>
        </w:rPr>
        <w:t>one contact must never be allowed to occur on a regular basis.</w:t>
      </w:r>
    </w:p>
    <w:p w14:paraId="0C31B0D7" w14:textId="77777777"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lastRenderedPageBreak/>
        <w:t>Any online/text communication should never be one on one, always include the child’s parents/caregivers in messages.</w:t>
      </w:r>
    </w:p>
    <w:p w14:paraId="6959E0D3" w14:textId="1F506F21"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Follow NZRs police vetting policy which includes identity checking and vetting for all coaches</w:t>
      </w:r>
      <w:r w:rsidR="006E1B1A">
        <w:rPr>
          <w:rFonts w:ascii="Trebuchet MS" w:hAnsi="Trebuchet MS"/>
        </w:rPr>
        <w:t>, refs</w:t>
      </w:r>
      <w:r>
        <w:rPr>
          <w:rFonts w:ascii="Trebuchet MS" w:hAnsi="Trebuchet MS"/>
        </w:rPr>
        <w:t xml:space="preserve"> and team managers for teams that include U18s.</w:t>
      </w:r>
    </w:p>
    <w:p w14:paraId="3812EBC0" w14:textId="77777777"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Communicate with children and adults about Child Protection when running events that involve children, to ensure they know who they can talk to about any concerns.</w:t>
      </w:r>
    </w:p>
    <w:p w14:paraId="48EAEA35" w14:textId="623DC75A"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Follow</w:t>
      </w:r>
      <w:r w:rsidR="00B60C81">
        <w:rPr>
          <w:rFonts w:ascii="Trebuchet MS" w:hAnsi="Trebuchet MS"/>
        </w:rPr>
        <w:t xml:space="preserve"> NZR’s</w:t>
      </w:r>
      <w:r>
        <w:rPr>
          <w:rFonts w:ascii="Trebuchet MS" w:hAnsi="Trebuchet MS"/>
        </w:rPr>
        <w:t xml:space="preserve"> travel guidelines for travel and trips away.</w:t>
      </w:r>
    </w:p>
    <w:p w14:paraId="7727DBB3" w14:textId="698EB1B1"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Adults and leaders at New Zealand Rugby should model healthy, respectful behaviour to both adults and children.</w:t>
      </w:r>
      <w:r w:rsidR="00042187">
        <w:rPr>
          <w:rFonts w:ascii="Trebuchet MS" w:hAnsi="Trebuchet MS"/>
        </w:rPr>
        <w:t xml:space="preserve"> Utilise codes of </w:t>
      </w:r>
      <w:r w:rsidR="00411A80">
        <w:rPr>
          <w:rFonts w:ascii="Trebuchet MS" w:hAnsi="Trebuchet MS"/>
        </w:rPr>
        <w:t>conduct</w:t>
      </w:r>
      <w:r w:rsidR="00D33507">
        <w:rPr>
          <w:rFonts w:ascii="Trebuchet MS" w:hAnsi="Trebuchet MS"/>
        </w:rPr>
        <w:t xml:space="preserve"> to reinforce this. </w:t>
      </w:r>
      <w:r w:rsidR="00394B19">
        <w:rPr>
          <w:rFonts w:ascii="Trebuchet MS" w:hAnsi="Trebuchet MS"/>
        </w:rPr>
        <w:t>E</w:t>
      </w:r>
      <w:r w:rsidR="00D33507">
        <w:rPr>
          <w:rFonts w:ascii="Trebuchet MS" w:hAnsi="Trebuchet MS"/>
        </w:rPr>
        <w:t>xamples can be</w:t>
      </w:r>
      <w:r w:rsidR="00042187">
        <w:rPr>
          <w:rFonts w:ascii="Trebuchet MS" w:hAnsi="Trebuchet MS"/>
        </w:rPr>
        <w:t xml:space="preserve"> found on Coaching Toolbox website</w:t>
      </w:r>
      <w:r w:rsidR="00D33507">
        <w:rPr>
          <w:rFonts w:ascii="Trebuchet MS" w:hAnsi="Trebuchet MS"/>
        </w:rPr>
        <w:t>.</w:t>
      </w:r>
    </w:p>
    <w:p w14:paraId="4F246A2C" w14:textId="77777777" w:rsidR="0058165C" w:rsidRPr="00BB0679"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 xml:space="preserve">If any form of physical </w:t>
      </w:r>
      <w:r>
        <w:rPr>
          <w:rFonts w:ascii="Trebuchet MS" w:hAnsi="Trebuchet MS"/>
        </w:rPr>
        <w:t>contact</w:t>
      </w:r>
      <w:r w:rsidRPr="002B1CDF">
        <w:rPr>
          <w:rFonts w:ascii="Trebuchet MS" w:hAnsi="Trebuchet MS"/>
        </w:rPr>
        <w:t xml:space="preserve"> is required ask the person’s permission, explain what you are doing and why to both the child and their parents/caregivers.</w:t>
      </w:r>
    </w:p>
    <w:p w14:paraId="4309F579" w14:textId="77777777" w:rsidR="0058165C" w:rsidRPr="00BB0679"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Where possible ask parents/caregivers</w:t>
      </w:r>
      <w:r>
        <w:rPr>
          <w:rFonts w:ascii="Trebuchet MS" w:hAnsi="Trebuchet MS"/>
        </w:rPr>
        <w:t xml:space="preserve"> to be responsible for children or </w:t>
      </w:r>
      <w:r w:rsidRPr="002B1CDF">
        <w:rPr>
          <w:rFonts w:ascii="Trebuchet MS" w:hAnsi="Trebuchet MS"/>
        </w:rPr>
        <w:t>young people in changing rooms. Always ensure that whoever superv</w:t>
      </w:r>
      <w:r>
        <w:rPr>
          <w:rFonts w:ascii="Trebuchet MS" w:hAnsi="Trebuchet MS"/>
        </w:rPr>
        <w:t>ises does so in pairs.</w:t>
      </w:r>
    </w:p>
    <w:p w14:paraId="701AF47A" w14:textId="77777777" w:rsidR="0058165C" w:rsidRPr="00BB0679"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Wh</w:t>
      </w:r>
      <w:r>
        <w:rPr>
          <w:rFonts w:ascii="Trebuchet MS" w:hAnsi="Trebuchet MS"/>
        </w:rPr>
        <w:t>ere there are mixed teams</w:t>
      </w:r>
      <w:r w:rsidRPr="002B1CDF">
        <w:rPr>
          <w:rFonts w:ascii="Trebuchet MS" w:hAnsi="Trebuchet MS"/>
        </w:rPr>
        <w:t xml:space="preserve"> away </w:t>
      </w:r>
      <w:r>
        <w:rPr>
          <w:rFonts w:ascii="Trebuchet MS" w:hAnsi="Trebuchet MS"/>
        </w:rPr>
        <w:t>overnight</w:t>
      </w:r>
      <w:r w:rsidRPr="002B1CDF">
        <w:rPr>
          <w:rFonts w:ascii="Trebuchet MS" w:hAnsi="Trebuchet MS"/>
        </w:rPr>
        <w:t xml:space="preserve">, </w:t>
      </w:r>
      <w:r>
        <w:rPr>
          <w:rFonts w:ascii="Trebuchet MS" w:hAnsi="Trebuchet MS"/>
        </w:rPr>
        <w:t>teams</w:t>
      </w:r>
      <w:r w:rsidRPr="002B1CDF">
        <w:rPr>
          <w:rFonts w:ascii="Trebuchet MS" w:hAnsi="Trebuchet MS"/>
        </w:rPr>
        <w:t xml:space="preserve"> should always be accompanied by</w:t>
      </w:r>
      <w:r>
        <w:rPr>
          <w:rFonts w:ascii="Trebuchet MS" w:hAnsi="Trebuchet MS"/>
        </w:rPr>
        <w:t xml:space="preserve"> an adult male and female coach or </w:t>
      </w:r>
      <w:r w:rsidRPr="002B1CDF">
        <w:rPr>
          <w:rFonts w:ascii="Trebuchet MS" w:hAnsi="Trebuchet MS"/>
        </w:rPr>
        <w:t>helper.</w:t>
      </w:r>
    </w:p>
    <w:p w14:paraId="5521DE23" w14:textId="24D58D1F" w:rsidR="0058165C"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 xml:space="preserve">If it’s necessary to do things of a personal nature for a child, make sure you have another adult accompanying you. Get the consent of the parent/caregiver and if </w:t>
      </w:r>
      <w:r w:rsidR="00833A17" w:rsidRPr="002B1CDF">
        <w:rPr>
          <w:rFonts w:ascii="Trebuchet MS" w:hAnsi="Trebuchet MS"/>
        </w:rPr>
        <w:t>possible,</w:t>
      </w:r>
      <w:r w:rsidRPr="002B1CDF">
        <w:rPr>
          <w:rFonts w:ascii="Trebuchet MS" w:hAnsi="Trebuchet MS"/>
        </w:rPr>
        <w:t xml:space="preserve"> the child. Let them know what you are doing and why.</w:t>
      </w:r>
    </w:p>
    <w:p w14:paraId="0F53BB43" w14:textId="77777777" w:rsidR="0058165C" w:rsidRPr="00BB0679"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If you need to transport a child alone have them sitting in the back seat of the car and take them directly home rather than detour to other places on the way.</w:t>
      </w:r>
    </w:p>
    <w:p w14:paraId="1A43A4F3" w14:textId="77777777" w:rsidR="0058165C" w:rsidRPr="002B1CDF"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Don’t allow physically rough or sexually provocative games, or inappropriate talking or touching.</w:t>
      </w:r>
    </w:p>
    <w:p w14:paraId="301BCD2E" w14:textId="77777777" w:rsidR="0058165C" w:rsidRPr="002B1CDF"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 xml:space="preserve">Ensure that any claims of abuse by a child are taken seriously and that </w:t>
      </w:r>
      <w:r>
        <w:rPr>
          <w:rFonts w:ascii="Trebuchet MS" w:hAnsi="Trebuchet MS"/>
        </w:rPr>
        <w:t>the guide to report suspected or actual abuse included as an appendix is followed</w:t>
      </w:r>
      <w:r w:rsidRPr="002B1CDF">
        <w:rPr>
          <w:rFonts w:ascii="Trebuchet MS" w:hAnsi="Trebuchet MS"/>
        </w:rPr>
        <w:t>.</w:t>
      </w:r>
    </w:p>
    <w:p w14:paraId="359B1B74" w14:textId="77777777" w:rsidR="0058165C" w:rsidRPr="002B1CDF" w:rsidRDefault="0058165C" w:rsidP="00D8229A">
      <w:pPr>
        <w:pStyle w:val="ListParagraph"/>
        <w:numPr>
          <w:ilvl w:val="1"/>
          <w:numId w:val="13"/>
        </w:numPr>
        <w:spacing w:before="120" w:after="120" w:line="276" w:lineRule="auto"/>
        <w:contextualSpacing w:val="0"/>
        <w:rPr>
          <w:rFonts w:ascii="Trebuchet MS" w:hAnsi="Trebuchet MS"/>
        </w:rPr>
      </w:pPr>
      <w:r w:rsidRPr="002B1CDF">
        <w:rPr>
          <w:rFonts w:ascii="Trebuchet MS" w:hAnsi="Trebuchet MS"/>
        </w:rPr>
        <w:t>Ensure that the nature and intensity of training and competition does not exceed the capacity of a child’s immature growing body and ability.</w:t>
      </w:r>
    </w:p>
    <w:p w14:paraId="1A78FE65" w14:textId="77777777" w:rsidR="0058165C" w:rsidRPr="002B1CDF" w:rsidRDefault="0058165C" w:rsidP="00D8229A">
      <w:pPr>
        <w:pStyle w:val="ListParagraph"/>
        <w:numPr>
          <w:ilvl w:val="1"/>
          <w:numId w:val="13"/>
        </w:numPr>
        <w:spacing w:before="120" w:after="120" w:line="276" w:lineRule="auto"/>
        <w:contextualSpacing w:val="0"/>
        <w:rPr>
          <w:rFonts w:ascii="Trebuchet MS" w:hAnsi="Trebuchet MS"/>
        </w:rPr>
      </w:pPr>
      <w:r w:rsidRPr="00590A50">
        <w:rPr>
          <w:rFonts w:ascii="Trebuchet MS" w:hAnsi="Trebuchet MS"/>
        </w:rPr>
        <w:t>Ensure that use of photographic images and video are aligned to relevant privacy policies.</w:t>
      </w:r>
    </w:p>
    <w:p w14:paraId="2EC42695" w14:textId="2F93AA64" w:rsidR="0058165C"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That</w:t>
      </w:r>
      <w:r w:rsidRPr="00EF4EE1">
        <w:rPr>
          <w:rFonts w:ascii="Trebuchet MS" w:hAnsi="Trebuchet MS"/>
        </w:rPr>
        <w:t xml:space="preserve"> all people </w:t>
      </w:r>
      <w:r>
        <w:rPr>
          <w:rFonts w:ascii="Trebuchet MS" w:hAnsi="Trebuchet MS"/>
        </w:rPr>
        <w:t>responsible for children and young people</w:t>
      </w:r>
      <w:r w:rsidRPr="00EF4EE1">
        <w:rPr>
          <w:rFonts w:ascii="Trebuchet MS" w:hAnsi="Trebuchet MS"/>
        </w:rPr>
        <w:t xml:space="preserve"> at any given time should always remain in a</w:t>
      </w:r>
      <w:r>
        <w:rPr>
          <w:rFonts w:ascii="Trebuchet MS" w:hAnsi="Trebuchet MS"/>
        </w:rPr>
        <w:t>n</w:t>
      </w:r>
      <w:r w:rsidRPr="00EF4EE1">
        <w:rPr>
          <w:rFonts w:ascii="Trebuchet MS" w:hAnsi="Trebuchet MS"/>
        </w:rPr>
        <w:t xml:space="preserve"> </w:t>
      </w:r>
      <w:r>
        <w:rPr>
          <w:rFonts w:ascii="Trebuchet MS" w:hAnsi="Trebuchet MS"/>
        </w:rPr>
        <w:t xml:space="preserve">alcohol-free </w:t>
      </w:r>
      <w:r w:rsidRPr="00EF4EE1">
        <w:rPr>
          <w:rFonts w:ascii="Trebuchet MS" w:hAnsi="Trebuchet MS"/>
        </w:rPr>
        <w:t>state</w:t>
      </w:r>
      <w:r>
        <w:rPr>
          <w:rFonts w:ascii="Trebuchet MS" w:hAnsi="Trebuchet MS"/>
        </w:rPr>
        <w:t>, so</w:t>
      </w:r>
      <w:r w:rsidRPr="00EF4EE1">
        <w:rPr>
          <w:rFonts w:ascii="Trebuchet MS" w:hAnsi="Trebuchet MS"/>
        </w:rPr>
        <w:t xml:space="preserve"> that they can react appropriately to any situation that might arise.</w:t>
      </w:r>
    </w:p>
    <w:p w14:paraId="3608FD51" w14:textId="4EFC86C8" w:rsidR="00B60C81" w:rsidRDefault="0058165C" w:rsidP="00D8229A">
      <w:pPr>
        <w:pStyle w:val="ListParagraph"/>
        <w:numPr>
          <w:ilvl w:val="1"/>
          <w:numId w:val="13"/>
        </w:numPr>
        <w:spacing w:before="120" w:after="120" w:line="276" w:lineRule="auto"/>
        <w:contextualSpacing w:val="0"/>
        <w:rPr>
          <w:rFonts w:ascii="Trebuchet MS" w:hAnsi="Trebuchet MS"/>
        </w:rPr>
      </w:pPr>
      <w:r>
        <w:rPr>
          <w:rFonts w:ascii="Trebuchet MS" w:hAnsi="Trebuchet MS"/>
        </w:rPr>
        <w:t xml:space="preserve">Those over 18 should always maintain appropriate social, </w:t>
      </w:r>
      <w:r w:rsidR="00833A17">
        <w:rPr>
          <w:rFonts w:ascii="Trebuchet MS" w:hAnsi="Trebuchet MS"/>
        </w:rPr>
        <w:t>sexual,</w:t>
      </w:r>
      <w:r>
        <w:rPr>
          <w:rFonts w:ascii="Trebuchet MS" w:hAnsi="Trebuchet MS"/>
        </w:rPr>
        <w:t xml:space="preserve"> and physical boundaries with those under 18, this includes not forming or pursuing sexual relationships with under 18s.</w:t>
      </w:r>
    </w:p>
    <w:p w14:paraId="58959999" w14:textId="6C6D34C9" w:rsidR="006E1B1A" w:rsidRDefault="006E1B1A" w:rsidP="006E1B1A">
      <w:pPr>
        <w:pStyle w:val="ListParagraph"/>
        <w:spacing w:before="120" w:after="120" w:line="276" w:lineRule="auto"/>
        <w:ind w:left="792"/>
        <w:contextualSpacing w:val="0"/>
        <w:rPr>
          <w:rFonts w:ascii="Trebuchet MS" w:hAnsi="Trebuchet MS"/>
        </w:rPr>
      </w:pPr>
      <w:r>
        <w:rPr>
          <w:rFonts w:ascii="Trebuchet MS" w:hAnsi="Trebuchet MS"/>
        </w:rPr>
        <w:t>You can find all listed resources on the NZR website under ‘Safe Clubs Safe Kids’.</w:t>
      </w:r>
    </w:p>
    <w:p w14:paraId="4160805A" w14:textId="77777777" w:rsidR="00B60C81" w:rsidRDefault="00B60C81">
      <w:pPr>
        <w:rPr>
          <w:rFonts w:ascii="Trebuchet MS" w:eastAsiaTheme="minorHAnsi" w:hAnsi="Trebuchet MS" w:cstheme="minorBidi"/>
          <w:sz w:val="22"/>
          <w:szCs w:val="22"/>
          <w:lang w:val="en-NZ" w:eastAsia="en-US"/>
        </w:rPr>
      </w:pPr>
      <w:r>
        <w:rPr>
          <w:rFonts w:ascii="Trebuchet MS" w:hAnsi="Trebuchet MS"/>
        </w:rPr>
        <w:br w:type="page"/>
      </w:r>
    </w:p>
    <w:p w14:paraId="2E6FCDF4" w14:textId="77777777" w:rsidR="0058165C" w:rsidRPr="00BA65BF" w:rsidRDefault="0058165C" w:rsidP="00D8229A">
      <w:pPr>
        <w:pStyle w:val="ListParagraph"/>
        <w:spacing w:before="120" w:after="120" w:line="276" w:lineRule="auto"/>
        <w:ind w:left="789"/>
        <w:contextualSpacing w:val="0"/>
        <w:rPr>
          <w:rFonts w:ascii="Trebuchet MS" w:hAnsi="Trebuchet MS"/>
        </w:rPr>
      </w:pPr>
    </w:p>
    <w:p w14:paraId="19512959" w14:textId="7117120C" w:rsidR="001B16F9" w:rsidRDefault="001B16F9" w:rsidP="000A714C">
      <w:pPr>
        <w:pStyle w:val="Heading1"/>
        <w:rPr>
          <w:rFonts w:ascii="Trebuchet MS" w:hAnsi="Trebuchet MS"/>
          <w:sz w:val="28"/>
        </w:rPr>
      </w:pPr>
      <w:bookmarkStart w:id="2" w:name="_Hlk71540601"/>
      <w:r>
        <w:rPr>
          <w:rFonts w:ascii="Trebuchet MS" w:hAnsi="Trebuchet MS"/>
          <w:sz w:val="28"/>
        </w:rPr>
        <w:t>ANNEXURE B</w:t>
      </w:r>
    </w:p>
    <w:bookmarkEnd w:id="2"/>
    <w:p w14:paraId="2F665C17" w14:textId="792B9DC9" w:rsidR="000A714C" w:rsidRPr="002B1CDF" w:rsidRDefault="000A714C" w:rsidP="000A714C">
      <w:pPr>
        <w:pStyle w:val="Heading1"/>
        <w:rPr>
          <w:rFonts w:ascii="Trebuchet MS" w:hAnsi="Trebuchet MS"/>
          <w:sz w:val="28"/>
        </w:rPr>
      </w:pPr>
      <w:r>
        <w:rPr>
          <w:rFonts w:ascii="Trebuchet MS" w:hAnsi="Trebuchet MS"/>
          <w:sz w:val="28"/>
        </w:rPr>
        <w:t>Steps</w:t>
      </w:r>
      <w:r w:rsidRPr="002B1CDF">
        <w:rPr>
          <w:rFonts w:ascii="Trebuchet MS" w:hAnsi="Trebuchet MS"/>
          <w:sz w:val="28"/>
        </w:rPr>
        <w:t xml:space="preserve"> for reporting suspected </w:t>
      </w:r>
      <w:r>
        <w:rPr>
          <w:rFonts w:ascii="Trebuchet MS" w:hAnsi="Trebuchet MS"/>
          <w:sz w:val="28"/>
        </w:rPr>
        <w:t xml:space="preserve">or actual </w:t>
      </w:r>
      <w:r w:rsidRPr="002B1CDF">
        <w:rPr>
          <w:rFonts w:ascii="Trebuchet MS" w:hAnsi="Trebuchet MS"/>
          <w:sz w:val="28"/>
        </w:rPr>
        <w:t>child</w:t>
      </w:r>
      <w:r>
        <w:rPr>
          <w:rFonts w:ascii="Trebuchet MS" w:hAnsi="Trebuchet MS"/>
          <w:sz w:val="28"/>
        </w:rPr>
        <w:t xml:space="preserve"> or young person</w:t>
      </w:r>
      <w:r w:rsidRPr="002B1CDF">
        <w:rPr>
          <w:rFonts w:ascii="Trebuchet MS" w:hAnsi="Trebuchet MS"/>
          <w:sz w:val="28"/>
        </w:rPr>
        <w:t xml:space="preserve"> abuse </w:t>
      </w:r>
    </w:p>
    <w:p w14:paraId="04E79881" w14:textId="77777777" w:rsidR="000A714C" w:rsidRPr="00D70C7B" w:rsidRDefault="000A714C" w:rsidP="000A714C">
      <w:r>
        <w:rPr>
          <w:noProof/>
        </w:rPr>
        <mc:AlternateContent>
          <mc:Choice Requires="wps">
            <w:drawing>
              <wp:anchor distT="0" distB="0" distL="114300" distR="114300" simplePos="0" relativeHeight="251658245" behindDoc="0" locked="0" layoutInCell="1" allowOverlap="1" wp14:anchorId="6CE26E58" wp14:editId="45B01FA7">
                <wp:simplePos x="0" y="0"/>
                <wp:positionH relativeFrom="column">
                  <wp:posOffset>-542925</wp:posOffset>
                </wp:positionH>
                <wp:positionV relativeFrom="paragraph">
                  <wp:posOffset>264795</wp:posOffset>
                </wp:positionV>
                <wp:extent cx="6830060" cy="594360"/>
                <wp:effectExtent l="0" t="0" r="8890" b="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060" cy="594360"/>
                        </a:xfrm>
                        <a:prstGeom prst="flowChartAlternateProcess">
                          <a:avLst/>
                        </a:prstGeom>
                        <a:solidFill>
                          <a:sysClr val="window" lastClr="FFFFFF">
                            <a:lumMod val="95000"/>
                          </a:sysClr>
                        </a:solidFill>
                        <a:ln w="12700" cap="flat" cmpd="sng" algn="ctr">
                          <a:solidFill>
                            <a:sysClr val="windowText" lastClr="000000"/>
                          </a:solidFill>
                          <a:prstDash val="solid"/>
                          <a:miter lim="800000"/>
                          <a:headEnd/>
                          <a:tailEnd/>
                        </a:ln>
                        <a:effectLst/>
                      </wps:spPr>
                      <wps:txbx>
                        <w:txbxContent>
                          <w:p w14:paraId="3533DE97" w14:textId="77777777" w:rsidR="000A714C" w:rsidRPr="00EC2CC6" w:rsidRDefault="000A714C" w:rsidP="000A714C">
                            <w:pPr>
                              <w:pStyle w:val="Default"/>
                              <w:jc w:val="center"/>
                              <w:rPr>
                                <w:rFonts w:ascii="Trebuchet MS" w:hAnsi="Trebuchet MS"/>
                                <w:b/>
                                <w:bCs/>
                                <w:color w:val="auto"/>
                                <w:sz w:val="28"/>
                                <w:szCs w:val="28"/>
                              </w:rPr>
                            </w:pPr>
                            <w:r w:rsidRPr="00EC2CC6">
                              <w:rPr>
                                <w:rFonts w:ascii="Trebuchet MS" w:hAnsi="Trebuchet MS"/>
                                <w:b/>
                                <w:bCs/>
                                <w:color w:val="auto"/>
                                <w:sz w:val="28"/>
                                <w:szCs w:val="28"/>
                              </w:rPr>
                              <w:t>ABUSE IS EITHER SUSPECTED OR DISCLOSED</w:t>
                            </w:r>
                          </w:p>
                          <w:p w14:paraId="21EF0E7D"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Ensure the child or young person is safe from immediate harm.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E26E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margin-left:-42.75pt;margin-top:20.85pt;width:537.8pt;height:46.8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" fillcolor="#f2f2f2" strokecolor="windowText" strokeweight="1pt">
                <v:textbox style="mso-fit-shape-to-text:t">
                  <w:txbxContent>
                    <w:p w14:paraId="3533DE97" w14:textId="77777777" w:rsidR="000A714C" w:rsidRPr="00EC2CC6" w:rsidRDefault="000A714C" w:rsidP="000A714C">
                      <w:pPr>
                        <w:pStyle w:val="Default"/>
                        <w:jc w:val="center"/>
                        <w:rPr>
                          <w:rFonts w:ascii="Trebuchet MS" w:hAnsi="Trebuchet MS"/>
                          <w:b/>
                          <w:bCs/>
                          <w:color w:val="auto"/>
                          <w:sz w:val="28"/>
                          <w:szCs w:val="28"/>
                        </w:rPr>
                      </w:pPr>
                      <w:r w:rsidRPr="00EC2CC6">
                        <w:rPr>
                          <w:rFonts w:ascii="Trebuchet MS" w:hAnsi="Trebuchet MS"/>
                          <w:b/>
                          <w:bCs/>
                          <w:color w:val="auto"/>
                          <w:sz w:val="28"/>
                          <w:szCs w:val="28"/>
                        </w:rPr>
                        <w:t>ABUSE IS EITHER SUSPECTED OR DISCLOSED</w:t>
                      </w:r>
                    </w:p>
                    <w:p w14:paraId="21EF0E7D"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Ensure the child or young person is safe from immediate harm.</w:t>
                      </w:r>
                    </w:p>
                  </w:txbxContent>
                </v:textbox>
              </v:shape>
            </w:pict>
          </mc:Fallback>
        </mc:AlternateContent>
      </w:r>
    </w:p>
    <w:p w14:paraId="43D23E8A" w14:textId="77777777" w:rsidR="000A714C" w:rsidRPr="00D70C7B" w:rsidRDefault="000A714C" w:rsidP="000A714C"/>
    <w:p w14:paraId="73B61E61" w14:textId="5E190C3F" w:rsidR="000A714C" w:rsidRPr="00D70C7B" w:rsidRDefault="000A714C" w:rsidP="000A714C"/>
    <w:p w14:paraId="2CB85ECF" w14:textId="1145AC48" w:rsidR="000A714C" w:rsidRPr="00D70C7B" w:rsidRDefault="000A714C" w:rsidP="000A714C"/>
    <w:p w14:paraId="3819F082" w14:textId="6692F584" w:rsidR="000A714C" w:rsidRPr="00D70C7B" w:rsidRDefault="000A714C" w:rsidP="000A714C"/>
    <w:p w14:paraId="562C85BD" w14:textId="01F7A2E9" w:rsidR="000A714C" w:rsidRPr="00D70C7B" w:rsidRDefault="001B16F9" w:rsidP="000A714C">
      <w:r>
        <w:rPr>
          <w:noProof/>
        </w:rPr>
        <mc:AlternateContent>
          <mc:Choice Requires="wps">
            <w:drawing>
              <wp:anchor distT="0" distB="0" distL="114300" distR="114300" simplePos="0" relativeHeight="251658246" behindDoc="0" locked="0" layoutInCell="1" allowOverlap="1" wp14:anchorId="10BB22E9" wp14:editId="44636607">
                <wp:simplePos x="0" y="0"/>
                <wp:positionH relativeFrom="column">
                  <wp:posOffset>2287739</wp:posOffset>
                </wp:positionH>
                <wp:positionV relativeFrom="paragraph">
                  <wp:posOffset>115626</wp:posOffset>
                </wp:positionV>
                <wp:extent cx="813435" cy="406400"/>
                <wp:effectExtent l="182880" t="21590" r="194310" b="482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06400"/>
                        </a:xfrm>
                        <a:prstGeom prst="downArrow">
                          <a:avLst>
                            <a:gd name="adj1" fmla="val 50000"/>
                            <a:gd name="adj2" fmla="val 25000"/>
                          </a:avLst>
                        </a:prstGeom>
                        <a:solidFill>
                          <a:srgbClr val="203864"/>
                        </a:solidFill>
                        <a:ln w="38100">
                          <a:solidFill>
                            <a:srgbClr val="BFBFB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C0B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180.15pt;margin-top:9.1pt;width:64.05pt;height: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" fillcolor="#203864" strokecolor="#bfbfbf" strokeweight="3pt">
                <v:shadow on="t" color="#525252" opacity=".5" offset="1pt"/>
              </v:shape>
            </w:pict>
          </mc:Fallback>
        </mc:AlternateContent>
      </w:r>
    </w:p>
    <w:p w14:paraId="05138DB0" w14:textId="3A862BB6" w:rsidR="000A714C" w:rsidRPr="00D70C7B" w:rsidRDefault="000A714C" w:rsidP="000A714C"/>
    <w:p w14:paraId="5A2F4D3C" w14:textId="77777777" w:rsidR="000A714C" w:rsidRPr="00D70C7B" w:rsidRDefault="000A714C" w:rsidP="000A714C"/>
    <w:p w14:paraId="63B2EEC1" w14:textId="1C0CB672" w:rsidR="000A714C" w:rsidRPr="00D70C7B" w:rsidRDefault="001B16F9" w:rsidP="000A714C">
      <w:r>
        <w:rPr>
          <w:noProof/>
        </w:rPr>
        <mc:AlternateContent>
          <mc:Choice Requires="wps">
            <w:drawing>
              <wp:anchor distT="0" distB="0" distL="114300" distR="114300" simplePos="0" relativeHeight="251658241" behindDoc="0" locked="0" layoutInCell="1" allowOverlap="1" wp14:anchorId="37C518D2" wp14:editId="2C5528EF">
                <wp:simplePos x="0" y="0"/>
                <wp:positionH relativeFrom="column">
                  <wp:posOffset>-652725</wp:posOffset>
                </wp:positionH>
                <wp:positionV relativeFrom="paragraph">
                  <wp:posOffset>172913</wp:posOffset>
                </wp:positionV>
                <wp:extent cx="6863080" cy="1644650"/>
                <wp:effectExtent l="0" t="0" r="0" b="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3080" cy="1644650"/>
                        </a:xfrm>
                        <a:prstGeom prst="flowChartAlternateProcess">
                          <a:avLst/>
                        </a:prstGeom>
                        <a:solidFill>
                          <a:sysClr val="window" lastClr="FFFFFF">
                            <a:lumMod val="95000"/>
                          </a:sysClr>
                        </a:solidFill>
                        <a:ln w="12700" cap="flat" cmpd="sng" algn="ctr">
                          <a:solidFill>
                            <a:sysClr val="windowText" lastClr="000000"/>
                          </a:solidFill>
                          <a:prstDash val="solid"/>
                          <a:miter lim="800000"/>
                          <a:headEnd/>
                          <a:tailEnd/>
                        </a:ln>
                        <a:effectLst/>
                      </wps:spPr>
                      <wps:txbx>
                        <w:txbxContent>
                          <w:p w14:paraId="37B01F34" w14:textId="77777777" w:rsidR="000A714C" w:rsidRPr="00EC2CC6" w:rsidRDefault="000A714C" w:rsidP="000A714C">
                            <w:pPr>
                              <w:pStyle w:val="Default"/>
                              <w:jc w:val="center"/>
                              <w:rPr>
                                <w:rFonts w:ascii="Trebuchet MS" w:hAnsi="Trebuchet MS"/>
                                <w:b/>
                                <w:bCs/>
                                <w:color w:val="auto"/>
                                <w:sz w:val="28"/>
                                <w:szCs w:val="28"/>
                              </w:rPr>
                            </w:pPr>
                            <w:r w:rsidRPr="00EC2CC6">
                              <w:rPr>
                                <w:rFonts w:ascii="Trebuchet MS" w:hAnsi="Trebuchet MS"/>
                                <w:b/>
                                <w:bCs/>
                                <w:color w:val="auto"/>
                                <w:sz w:val="28"/>
                                <w:szCs w:val="28"/>
                              </w:rPr>
                              <w:t>LISTEN</w:t>
                            </w:r>
                          </w:p>
                          <w:p w14:paraId="7AA9CDF3"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b/>
                              </w:rPr>
                              <w:t xml:space="preserve">Listen carefully </w:t>
                            </w:r>
                            <w:r w:rsidRPr="00EC2CC6">
                              <w:rPr>
                                <w:rFonts w:ascii="Trebuchet MS" w:hAnsi="Trebuchet MS"/>
                              </w:rPr>
                              <w:t>to what the child</w:t>
                            </w:r>
                            <w:r>
                              <w:rPr>
                                <w:rFonts w:ascii="Trebuchet MS" w:hAnsi="Trebuchet MS"/>
                              </w:rPr>
                              <w:t xml:space="preserve"> or young person</w:t>
                            </w:r>
                            <w:r w:rsidRPr="00EC2CC6">
                              <w:rPr>
                                <w:rFonts w:ascii="Trebuchet MS" w:hAnsi="Trebuchet MS"/>
                              </w:rPr>
                              <w:t xml:space="preserve"> is saying </w:t>
                            </w:r>
                            <w:r w:rsidRPr="00EC2CC6">
                              <w:rPr>
                                <w:rFonts w:ascii="Trebuchet MS" w:hAnsi="Trebuchet MS"/>
                                <w:b/>
                              </w:rPr>
                              <w:t>DO NOT</w:t>
                            </w:r>
                            <w:r w:rsidRPr="00EC2CC6">
                              <w:rPr>
                                <w:rFonts w:ascii="Trebuchet MS" w:hAnsi="Trebuchet MS"/>
                              </w:rPr>
                              <w:t xml:space="preserve"> interview the child</w:t>
                            </w:r>
                            <w:r>
                              <w:rPr>
                                <w:rFonts w:ascii="Trebuchet MS" w:hAnsi="Trebuchet MS"/>
                              </w:rPr>
                              <w:t xml:space="preserve"> or young person</w:t>
                            </w:r>
                            <w:r w:rsidRPr="00EC2CC6">
                              <w:rPr>
                                <w:rFonts w:ascii="Trebuchet MS" w:hAnsi="Trebuchet MS"/>
                              </w:rPr>
                              <w:t xml:space="preserve"> or ask too many questions, ask the very basics i.e. Who/</w:t>
                            </w:r>
                            <w:r>
                              <w:rPr>
                                <w:rFonts w:ascii="Trebuchet MS" w:hAnsi="Trebuchet MS"/>
                              </w:rPr>
                              <w:t>Where/W</w:t>
                            </w:r>
                            <w:r w:rsidRPr="00EC2CC6">
                              <w:rPr>
                                <w:rFonts w:ascii="Trebuchet MS" w:hAnsi="Trebuchet MS"/>
                              </w:rPr>
                              <w:t xml:space="preserve">hen? </w:t>
                            </w:r>
                            <w:r>
                              <w:rPr>
                                <w:rFonts w:ascii="Trebuchet MS" w:hAnsi="Trebuchet MS"/>
                              </w:rPr>
                              <w:t xml:space="preserve"> Reassure the child or young person they have done the right thing.</w:t>
                            </w:r>
                          </w:p>
                          <w:p w14:paraId="5F4EEF18" w14:textId="77777777" w:rsidR="000A714C" w:rsidRPr="002239D2"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2239D2">
                              <w:rPr>
                                <w:rFonts w:ascii="Trebuchet MS" w:hAnsi="Trebuchet MS"/>
                              </w:rPr>
                              <w:t xml:space="preserve">Once you have ascertained the basics </w:t>
                            </w:r>
                            <w:r w:rsidRPr="002239D2">
                              <w:rPr>
                                <w:rFonts w:ascii="Trebuchet MS" w:hAnsi="Trebuchet MS"/>
                                <w:b/>
                              </w:rPr>
                              <w:t xml:space="preserve">DO NOT </w:t>
                            </w:r>
                            <w:r w:rsidRPr="002239D2">
                              <w:rPr>
                                <w:rFonts w:ascii="Trebuchet MS" w:hAnsi="Trebuchet MS"/>
                              </w:rPr>
                              <w:t>question them further</w:t>
                            </w:r>
                            <w:r w:rsidRPr="002239D2">
                              <w:rPr>
                                <w:rFonts w:ascii="Trebuchet MS" w:hAnsi="Trebuchet MS"/>
                                <w:b/>
                              </w:rPr>
                              <w:t xml:space="preserve">. </w:t>
                            </w:r>
                            <w:r w:rsidRPr="002239D2">
                              <w:rPr>
                                <w:rFonts w:ascii="Trebuchet MS" w:hAnsi="Trebuchet MS"/>
                              </w:rPr>
                              <w:t>Document what the child or young person said</w:t>
                            </w:r>
                            <w:r>
                              <w:rPr>
                                <w:rFonts w:ascii="Trebuchet MS" w:hAnsi="Trebuchet MS"/>
                              </w:rPr>
                              <w:t xml:space="preserve"> word for word</w:t>
                            </w:r>
                            <w:r w:rsidRPr="002239D2">
                              <w:rPr>
                                <w:rFonts w:ascii="Trebuchet MS" w:hAnsi="Trebuchet MS"/>
                              </w:rPr>
                              <w:t>, include time, date and who was present, so you can pass this information to authorities as soon as possible.</w:t>
                            </w:r>
                            <w:r>
                              <w:rPr>
                                <w:rFonts w:ascii="Trebuchet MS" w:hAnsi="Trebuchet MS"/>
                              </w:rPr>
                              <w:t xml:space="preserve"> </w:t>
                            </w:r>
                            <w:r w:rsidRPr="002239D2">
                              <w:rPr>
                                <w:rFonts w:ascii="Trebuchet MS" w:hAnsi="Trebuchet MS"/>
                              </w:rPr>
                              <w:t xml:space="preserve">Report your concern to the NZR </w:t>
                            </w:r>
                            <w:r>
                              <w:rPr>
                                <w:rFonts w:ascii="Trebuchet MS" w:hAnsi="Trebuchet MS"/>
                              </w:rPr>
                              <w:t>CPA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518D2" id="AutoShape 4" o:spid="_x0000_s1028" type="#_x0000_t176" style="position:absolute;margin-left:-51.4pt;margin-top:13.6pt;width:540.4pt;height:1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" fillcolor="#f2f2f2" strokecolor="windowText" strokeweight="1pt">
                <v:textbox>
                  <w:txbxContent>
                    <w:p w14:paraId="37B01F34" w14:textId="77777777" w:rsidR="000A714C" w:rsidRPr="00EC2CC6" w:rsidRDefault="000A714C" w:rsidP="000A714C">
                      <w:pPr>
                        <w:pStyle w:val="Default"/>
                        <w:jc w:val="center"/>
                        <w:rPr>
                          <w:rFonts w:ascii="Trebuchet MS" w:hAnsi="Trebuchet MS"/>
                          <w:b/>
                          <w:bCs/>
                          <w:color w:val="auto"/>
                          <w:sz w:val="28"/>
                          <w:szCs w:val="28"/>
                        </w:rPr>
                      </w:pPr>
                      <w:r w:rsidRPr="00EC2CC6">
                        <w:rPr>
                          <w:rFonts w:ascii="Trebuchet MS" w:hAnsi="Trebuchet MS"/>
                          <w:b/>
                          <w:bCs/>
                          <w:color w:val="auto"/>
                          <w:sz w:val="28"/>
                          <w:szCs w:val="28"/>
                        </w:rPr>
                        <w:t>LISTEN</w:t>
                      </w:r>
                    </w:p>
                    <w:p w14:paraId="7AA9CDF3"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b/>
                        </w:rPr>
                        <w:t xml:space="preserve">Listen carefully </w:t>
                      </w:r>
                      <w:r w:rsidRPr="00EC2CC6">
                        <w:rPr>
                          <w:rFonts w:ascii="Trebuchet MS" w:hAnsi="Trebuchet MS"/>
                        </w:rPr>
                        <w:t>to what the child</w:t>
                      </w:r>
                      <w:r>
                        <w:rPr>
                          <w:rFonts w:ascii="Trebuchet MS" w:hAnsi="Trebuchet MS"/>
                        </w:rPr>
                        <w:t xml:space="preserve"> or young person</w:t>
                      </w:r>
                      <w:r w:rsidRPr="00EC2CC6">
                        <w:rPr>
                          <w:rFonts w:ascii="Trebuchet MS" w:hAnsi="Trebuchet MS"/>
                        </w:rPr>
                        <w:t xml:space="preserve"> is saying </w:t>
                      </w:r>
                      <w:r w:rsidRPr="00EC2CC6">
                        <w:rPr>
                          <w:rFonts w:ascii="Trebuchet MS" w:hAnsi="Trebuchet MS"/>
                          <w:b/>
                        </w:rPr>
                        <w:t>DO NOT</w:t>
                      </w:r>
                      <w:r w:rsidRPr="00EC2CC6">
                        <w:rPr>
                          <w:rFonts w:ascii="Trebuchet MS" w:hAnsi="Trebuchet MS"/>
                        </w:rPr>
                        <w:t xml:space="preserve"> interview the child</w:t>
                      </w:r>
                      <w:r>
                        <w:rPr>
                          <w:rFonts w:ascii="Trebuchet MS" w:hAnsi="Trebuchet MS"/>
                        </w:rPr>
                        <w:t xml:space="preserve"> or young person</w:t>
                      </w:r>
                      <w:r w:rsidRPr="00EC2CC6">
                        <w:rPr>
                          <w:rFonts w:ascii="Trebuchet MS" w:hAnsi="Trebuchet MS"/>
                        </w:rPr>
                        <w:t xml:space="preserve"> or ask too many questions, ask the very basics i.e. Who/</w:t>
                      </w:r>
                      <w:r>
                        <w:rPr>
                          <w:rFonts w:ascii="Trebuchet MS" w:hAnsi="Trebuchet MS"/>
                        </w:rPr>
                        <w:t>Where/W</w:t>
                      </w:r>
                      <w:r w:rsidRPr="00EC2CC6">
                        <w:rPr>
                          <w:rFonts w:ascii="Trebuchet MS" w:hAnsi="Trebuchet MS"/>
                        </w:rPr>
                        <w:t xml:space="preserve">hen? </w:t>
                      </w:r>
                      <w:r>
                        <w:rPr>
                          <w:rFonts w:ascii="Trebuchet MS" w:hAnsi="Trebuchet MS"/>
                        </w:rPr>
                        <w:t xml:space="preserve"> Reassure the child or young person they have done the right thing.</w:t>
                      </w:r>
                    </w:p>
                    <w:p w14:paraId="5F4EEF18" w14:textId="77777777" w:rsidR="000A714C" w:rsidRPr="002239D2"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2239D2">
                        <w:rPr>
                          <w:rFonts w:ascii="Trebuchet MS" w:hAnsi="Trebuchet MS"/>
                        </w:rPr>
                        <w:t xml:space="preserve">Once you have ascertained the basics </w:t>
                      </w:r>
                      <w:r w:rsidRPr="002239D2">
                        <w:rPr>
                          <w:rFonts w:ascii="Trebuchet MS" w:hAnsi="Trebuchet MS"/>
                          <w:b/>
                        </w:rPr>
                        <w:t xml:space="preserve">DO NOT </w:t>
                      </w:r>
                      <w:r w:rsidRPr="002239D2">
                        <w:rPr>
                          <w:rFonts w:ascii="Trebuchet MS" w:hAnsi="Trebuchet MS"/>
                        </w:rPr>
                        <w:t>question them further</w:t>
                      </w:r>
                      <w:r w:rsidRPr="002239D2">
                        <w:rPr>
                          <w:rFonts w:ascii="Trebuchet MS" w:hAnsi="Trebuchet MS"/>
                          <w:b/>
                        </w:rPr>
                        <w:t xml:space="preserve">. </w:t>
                      </w:r>
                      <w:r w:rsidRPr="002239D2">
                        <w:rPr>
                          <w:rFonts w:ascii="Trebuchet MS" w:hAnsi="Trebuchet MS"/>
                        </w:rPr>
                        <w:t>Document what the child or young person said</w:t>
                      </w:r>
                      <w:r>
                        <w:rPr>
                          <w:rFonts w:ascii="Trebuchet MS" w:hAnsi="Trebuchet MS"/>
                        </w:rPr>
                        <w:t xml:space="preserve"> word for word</w:t>
                      </w:r>
                      <w:r w:rsidRPr="002239D2">
                        <w:rPr>
                          <w:rFonts w:ascii="Trebuchet MS" w:hAnsi="Trebuchet MS"/>
                        </w:rPr>
                        <w:t>, include time, date and who was present, so you can pass this information to authorities as soon as possible.</w:t>
                      </w:r>
                      <w:r>
                        <w:rPr>
                          <w:rFonts w:ascii="Trebuchet MS" w:hAnsi="Trebuchet MS"/>
                        </w:rPr>
                        <w:t xml:space="preserve"> </w:t>
                      </w:r>
                      <w:r w:rsidRPr="002239D2">
                        <w:rPr>
                          <w:rFonts w:ascii="Trebuchet MS" w:hAnsi="Trebuchet MS"/>
                        </w:rPr>
                        <w:t xml:space="preserve">Report your concern to the NZR </w:t>
                      </w:r>
                      <w:r>
                        <w:rPr>
                          <w:rFonts w:ascii="Trebuchet MS" w:hAnsi="Trebuchet MS"/>
                        </w:rPr>
                        <w:t>CPA</w:t>
                      </w:r>
                    </w:p>
                  </w:txbxContent>
                </v:textbox>
              </v:shape>
            </w:pict>
          </mc:Fallback>
        </mc:AlternateContent>
      </w:r>
    </w:p>
    <w:p w14:paraId="627E5AE5" w14:textId="75F92854" w:rsidR="000A714C" w:rsidRPr="00D70C7B" w:rsidRDefault="000A714C" w:rsidP="000A714C"/>
    <w:p w14:paraId="2471FBE7" w14:textId="5E707A32" w:rsidR="000A714C" w:rsidRPr="00D70C7B" w:rsidRDefault="000A714C" w:rsidP="000A714C"/>
    <w:p w14:paraId="43D9984C" w14:textId="3DB4EA4F" w:rsidR="000A714C" w:rsidRPr="00D70C7B" w:rsidRDefault="000A714C" w:rsidP="000A714C"/>
    <w:p w14:paraId="0DB46B1D" w14:textId="1481AAF3" w:rsidR="000A714C" w:rsidRPr="00D70C7B" w:rsidRDefault="000A714C" w:rsidP="000A714C"/>
    <w:p w14:paraId="5D7DE04B" w14:textId="2E1D64E3" w:rsidR="000A714C" w:rsidRPr="00D70C7B" w:rsidRDefault="000A714C" w:rsidP="000A714C"/>
    <w:p w14:paraId="41129641" w14:textId="5C66150C" w:rsidR="000A714C" w:rsidRPr="00D70C7B" w:rsidRDefault="000A714C" w:rsidP="000A714C"/>
    <w:p w14:paraId="011B22DE" w14:textId="42BB8DD9" w:rsidR="000A714C" w:rsidRPr="00D70C7B" w:rsidRDefault="000A714C" w:rsidP="000A714C"/>
    <w:p w14:paraId="09155DAB" w14:textId="4B9C1C75" w:rsidR="000A714C" w:rsidRPr="00D70C7B" w:rsidRDefault="000A714C" w:rsidP="000A714C"/>
    <w:p w14:paraId="13B71363" w14:textId="6B22B2A3" w:rsidR="000A714C" w:rsidRPr="00D70C7B" w:rsidRDefault="000A714C" w:rsidP="000A714C"/>
    <w:p w14:paraId="716F66A9" w14:textId="77777777" w:rsidR="000A714C" w:rsidRPr="00D70C7B" w:rsidRDefault="000A714C" w:rsidP="000A714C"/>
    <w:p w14:paraId="59C25199" w14:textId="215C15BB" w:rsidR="000A714C" w:rsidRDefault="001B16F9" w:rsidP="000A714C">
      <w:r>
        <w:rPr>
          <w:noProof/>
        </w:rPr>
        <mc:AlternateContent>
          <mc:Choice Requires="wps">
            <w:drawing>
              <wp:anchor distT="0" distB="0" distL="114300" distR="114300" simplePos="0" relativeHeight="251658244" behindDoc="0" locked="0" layoutInCell="1" allowOverlap="1" wp14:anchorId="40A1BEC0" wp14:editId="175B8494">
                <wp:simplePos x="0" y="0"/>
                <wp:positionH relativeFrom="margin">
                  <wp:posOffset>2351626</wp:posOffset>
                </wp:positionH>
                <wp:positionV relativeFrom="paragraph">
                  <wp:posOffset>59662</wp:posOffset>
                </wp:positionV>
                <wp:extent cx="806450" cy="414020"/>
                <wp:effectExtent l="178435" t="24130" r="186690" b="666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414020"/>
                        </a:xfrm>
                        <a:prstGeom prst="downArrow">
                          <a:avLst>
                            <a:gd name="adj1" fmla="val 50000"/>
                            <a:gd name="adj2" fmla="val 25000"/>
                          </a:avLst>
                        </a:prstGeom>
                        <a:solidFill>
                          <a:srgbClr val="203864"/>
                        </a:solidFill>
                        <a:ln w="38100">
                          <a:solidFill>
                            <a:srgbClr val="BFBFB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AD6B" id="AutoShape 10" o:spid="_x0000_s1026" type="#_x0000_t67" style="position:absolute;margin-left:185.15pt;margin-top:4.7pt;width:63.5pt;height:32.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" fillcolor="#203864" strokecolor="#bfbfbf" strokeweight="3pt">
                <v:shadow on="t" color="#525252" opacity=".5" offset="1pt"/>
                <w10:wrap anchorx="margin"/>
              </v:shape>
            </w:pict>
          </mc:Fallback>
        </mc:AlternateContent>
      </w:r>
    </w:p>
    <w:p w14:paraId="0EC147E8" w14:textId="5D688C0A" w:rsidR="000A714C" w:rsidRDefault="000A714C" w:rsidP="000A714C"/>
    <w:p w14:paraId="27F04349" w14:textId="6147FA59" w:rsidR="000A714C" w:rsidRDefault="000A714C" w:rsidP="000A714C">
      <w:pPr>
        <w:rPr>
          <w:rFonts w:ascii="Trebuchet MS" w:hAnsi="Trebuchet MS"/>
          <w:sz w:val="20"/>
        </w:rPr>
      </w:pPr>
    </w:p>
    <w:p w14:paraId="4751FD3E" w14:textId="11AC214D" w:rsidR="000A714C" w:rsidRDefault="001B16F9" w:rsidP="000A714C">
      <w:pPr>
        <w:rPr>
          <w:rFonts w:ascii="Trebuchet MS" w:hAnsi="Trebuchet MS"/>
          <w:sz w:val="20"/>
        </w:rPr>
      </w:pPr>
      <w:r>
        <w:rPr>
          <w:noProof/>
        </w:rPr>
        <mc:AlternateContent>
          <mc:Choice Requires="wps">
            <w:drawing>
              <wp:anchor distT="0" distB="0" distL="114300" distR="114300" simplePos="0" relativeHeight="251658243" behindDoc="0" locked="0" layoutInCell="1" allowOverlap="1" wp14:anchorId="10236EE9" wp14:editId="7D878107">
                <wp:simplePos x="0" y="0"/>
                <wp:positionH relativeFrom="margin">
                  <wp:posOffset>-653222</wp:posOffset>
                </wp:positionH>
                <wp:positionV relativeFrom="paragraph">
                  <wp:posOffset>171781</wp:posOffset>
                </wp:positionV>
                <wp:extent cx="6868795" cy="1002665"/>
                <wp:effectExtent l="0" t="0" r="8255" b="698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1002665"/>
                        </a:xfrm>
                        <a:prstGeom prst="flowChartAlternateProcess">
                          <a:avLst/>
                        </a:prstGeom>
                        <a:solidFill>
                          <a:sysClr val="window" lastClr="FFFFFF">
                            <a:lumMod val="95000"/>
                          </a:sysClr>
                        </a:solidFill>
                        <a:ln w="12700" cap="flat" cmpd="sng" algn="ctr">
                          <a:solidFill>
                            <a:sysClr val="windowText" lastClr="000000"/>
                          </a:solidFill>
                          <a:prstDash val="solid"/>
                          <a:miter lim="800000"/>
                          <a:headEnd/>
                          <a:tailEnd/>
                        </a:ln>
                        <a:effectLst/>
                      </wps:spPr>
                      <wps:txbx>
                        <w:txbxContent>
                          <w:p w14:paraId="4D23D43E" w14:textId="77777777" w:rsidR="000A714C" w:rsidRPr="00EC2CC6" w:rsidRDefault="000A714C" w:rsidP="000A714C">
                            <w:pPr>
                              <w:pStyle w:val="Default"/>
                              <w:jc w:val="center"/>
                              <w:rPr>
                                <w:rFonts w:ascii="Trebuchet MS" w:hAnsi="Trebuchet MS"/>
                                <w:b/>
                                <w:bCs/>
                                <w:sz w:val="28"/>
                                <w:szCs w:val="28"/>
                              </w:rPr>
                            </w:pPr>
                            <w:r w:rsidRPr="00EC2CC6">
                              <w:rPr>
                                <w:rFonts w:ascii="Trebuchet MS" w:hAnsi="Trebuchet MS"/>
                                <w:b/>
                                <w:bCs/>
                                <w:sz w:val="28"/>
                                <w:szCs w:val="28"/>
                              </w:rPr>
                              <w:t>HOW TO REPORT YOUR CONCERN</w:t>
                            </w:r>
                          </w:p>
                          <w:p w14:paraId="7292285C" w14:textId="77777777" w:rsidR="000A714C" w:rsidRPr="00EC2CC6" w:rsidRDefault="000A714C" w:rsidP="000A714C">
                            <w:pPr>
                              <w:pStyle w:val="ColorfulList-Accent11"/>
                              <w:numPr>
                                <w:ilvl w:val="0"/>
                                <w:numId w:val="10"/>
                              </w:numPr>
                              <w:spacing w:before="60" w:after="60" w:line="240" w:lineRule="auto"/>
                              <w:ind w:left="357" w:hanging="357"/>
                              <w:contextualSpacing w:val="0"/>
                              <w:rPr>
                                <w:rFonts w:ascii="Trebuchet MS" w:hAnsi="Trebuchet MS"/>
                              </w:rPr>
                            </w:pPr>
                            <w:r w:rsidRPr="00EC2CC6">
                              <w:rPr>
                                <w:rFonts w:ascii="Trebuchet MS" w:hAnsi="Trebuchet MS"/>
                              </w:rPr>
                              <w:t>If you ever think a person is in immediate danger, call the Police (</w:t>
                            </w:r>
                            <w:r w:rsidRPr="00EC2CC6">
                              <w:rPr>
                                <w:rFonts w:ascii="Trebuchet MS" w:hAnsi="Trebuchet MS"/>
                                <w:b/>
                                <w:u w:val="single"/>
                              </w:rPr>
                              <w:t>111</w:t>
                            </w:r>
                            <w:r w:rsidRPr="00EC2CC6">
                              <w:rPr>
                                <w:rFonts w:ascii="Trebuchet MS" w:hAnsi="Trebuchet MS"/>
                              </w:rPr>
                              <w:t>)</w:t>
                            </w:r>
                            <w:r>
                              <w:rPr>
                                <w:rFonts w:ascii="Trebuchet MS" w:hAnsi="Trebuchet MS"/>
                              </w:rPr>
                              <w:t>.</w:t>
                            </w:r>
                          </w:p>
                          <w:p w14:paraId="6C234974" w14:textId="77777777" w:rsidR="000A714C" w:rsidRPr="00EC2CC6" w:rsidRDefault="000A714C" w:rsidP="000A714C">
                            <w:pPr>
                              <w:pStyle w:val="ColorfulList-Accent11"/>
                              <w:numPr>
                                <w:ilvl w:val="0"/>
                                <w:numId w:val="10"/>
                              </w:numPr>
                              <w:spacing w:before="60" w:after="60" w:line="240" w:lineRule="auto"/>
                              <w:ind w:left="357" w:hanging="357"/>
                              <w:contextualSpacing w:val="0"/>
                              <w:rPr>
                                <w:rFonts w:ascii="Trebuchet MS" w:hAnsi="Trebuchet MS"/>
                              </w:rPr>
                            </w:pPr>
                            <w:r w:rsidRPr="00EC2CC6">
                              <w:rPr>
                                <w:rFonts w:ascii="Trebuchet MS" w:hAnsi="Trebuchet MS"/>
                              </w:rPr>
                              <w:t xml:space="preserve">Advise </w:t>
                            </w:r>
                            <w:r>
                              <w:rPr>
                                <w:rFonts w:ascii="Trebuchet MS" w:hAnsi="Trebuchet MS"/>
                                <w:b/>
                                <w:u w:val="single"/>
                              </w:rPr>
                              <w:t>Oranga Tamariki – Ministry for Children</w:t>
                            </w:r>
                            <w:r w:rsidRPr="00EC2CC6">
                              <w:rPr>
                                <w:rFonts w:ascii="Trebuchet MS" w:hAnsi="Trebuchet MS"/>
                                <w:b/>
                                <w:u w:val="single"/>
                              </w:rPr>
                              <w:t xml:space="preserve"> </w:t>
                            </w:r>
                            <w:r w:rsidRPr="00EC2CC6">
                              <w:rPr>
                                <w:rFonts w:ascii="Trebuchet MS" w:hAnsi="Trebuchet MS"/>
                              </w:rPr>
                              <w:t>on 0508 FAMILY (050</w:t>
                            </w:r>
                            <w:r>
                              <w:rPr>
                                <w:rFonts w:ascii="Trebuchet MS" w:hAnsi="Trebuchet MS"/>
                              </w:rPr>
                              <w:t>8</w:t>
                            </w:r>
                            <w:r w:rsidRPr="00EC2CC6">
                              <w:rPr>
                                <w:rFonts w:ascii="Trebuchet MS" w:hAnsi="Trebuchet MS"/>
                              </w:rPr>
                              <w:t xml:space="preserve"> 326 459)</w:t>
                            </w:r>
                            <w:r w:rsidRPr="00EC2CC6">
                              <w:rPr>
                                <w:rFonts w:ascii="Trebuchet MS" w:hAnsi="Trebuchet MS"/>
                                <w:b/>
                              </w:rPr>
                              <w:t xml:space="preserve"> </w:t>
                            </w:r>
                            <w:r w:rsidRPr="00EC2CC6">
                              <w:rPr>
                                <w:rFonts w:ascii="Trebuchet MS" w:hAnsi="Trebuchet MS"/>
                              </w:rPr>
                              <w:t xml:space="preserve">or </w:t>
                            </w:r>
                            <w:r w:rsidRPr="00EC2CC6">
                              <w:rPr>
                                <w:rFonts w:ascii="Trebuchet MS" w:hAnsi="Trebuchet MS"/>
                                <w:b/>
                              </w:rPr>
                              <w:t>Police</w:t>
                            </w:r>
                            <w:r w:rsidRPr="00EC2CC6">
                              <w:rPr>
                                <w:rFonts w:ascii="Trebuchet MS" w:hAnsi="Trebuchet MS"/>
                              </w:rPr>
                              <w:t xml:space="preserve"> promptly when a disclosure is made</w:t>
                            </w:r>
                            <w:r>
                              <w:rPr>
                                <w:rFonts w:ascii="Trebuchet MS" w:hAnsi="Trebuchet M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36EE9" id="AutoShape 5" o:spid="_x0000_s1029" type="#_x0000_t176" style="position:absolute;margin-left:-51.45pt;margin-top:13.55pt;width:540.85pt;height:78.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" fillcolor="#f2f2f2" strokecolor="windowText" strokeweight="1pt">
                <v:textbox>
                  <w:txbxContent>
                    <w:p w14:paraId="4D23D43E" w14:textId="77777777" w:rsidR="000A714C" w:rsidRPr="00EC2CC6" w:rsidRDefault="000A714C" w:rsidP="000A714C">
                      <w:pPr>
                        <w:pStyle w:val="Default"/>
                        <w:jc w:val="center"/>
                        <w:rPr>
                          <w:rFonts w:ascii="Trebuchet MS" w:hAnsi="Trebuchet MS"/>
                          <w:b/>
                          <w:bCs/>
                          <w:sz w:val="28"/>
                          <w:szCs w:val="28"/>
                        </w:rPr>
                      </w:pPr>
                      <w:r w:rsidRPr="00EC2CC6">
                        <w:rPr>
                          <w:rFonts w:ascii="Trebuchet MS" w:hAnsi="Trebuchet MS"/>
                          <w:b/>
                          <w:bCs/>
                          <w:sz w:val="28"/>
                          <w:szCs w:val="28"/>
                        </w:rPr>
                        <w:t>HOW TO REPORT YOUR CONCERN</w:t>
                      </w:r>
                    </w:p>
                    <w:p w14:paraId="7292285C" w14:textId="77777777" w:rsidR="000A714C" w:rsidRPr="00EC2CC6" w:rsidRDefault="000A714C" w:rsidP="000A714C">
                      <w:pPr>
                        <w:pStyle w:val="ColorfulList-Accent11"/>
                        <w:numPr>
                          <w:ilvl w:val="0"/>
                          <w:numId w:val="10"/>
                        </w:numPr>
                        <w:spacing w:before="60" w:after="60" w:line="240" w:lineRule="auto"/>
                        <w:ind w:left="357" w:hanging="357"/>
                        <w:contextualSpacing w:val="0"/>
                        <w:rPr>
                          <w:rFonts w:ascii="Trebuchet MS" w:hAnsi="Trebuchet MS"/>
                        </w:rPr>
                      </w:pPr>
                      <w:r w:rsidRPr="00EC2CC6">
                        <w:rPr>
                          <w:rFonts w:ascii="Trebuchet MS" w:hAnsi="Trebuchet MS"/>
                        </w:rPr>
                        <w:t>If you ever think a person is in immediate danger, call the Police (</w:t>
                      </w:r>
                      <w:r w:rsidRPr="00EC2CC6">
                        <w:rPr>
                          <w:rFonts w:ascii="Trebuchet MS" w:hAnsi="Trebuchet MS"/>
                          <w:b/>
                          <w:u w:val="single"/>
                        </w:rPr>
                        <w:t>111</w:t>
                      </w:r>
                      <w:r w:rsidRPr="00EC2CC6">
                        <w:rPr>
                          <w:rFonts w:ascii="Trebuchet MS" w:hAnsi="Trebuchet MS"/>
                        </w:rPr>
                        <w:t>)</w:t>
                      </w:r>
                      <w:r>
                        <w:rPr>
                          <w:rFonts w:ascii="Trebuchet MS" w:hAnsi="Trebuchet MS"/>
                        </w:rPr>
                        <w:t>.</w:t>
                      </w:r>
                    </w:p>
                    <w:p w14:paraId="6C234974" w14:textId="77777777" w:rsidR="000A714C" w:rsidRPr="00EC2CC6" w:rsidRDefault="000A714C" w:rsidP="000A714C">
                      <w:pPr>
                        <w:pStyle w:val="ColorfulList-Accent11"/>
                        <w:numPr>
                          <w:ilvl w:val="0"/>
                          <w:numId w:val="10"/>
                        </w:numPr>
                        <w:spacing w:before="60" w:after="60" w:line="240" w:lineRule="auto"/>
                        <w:ind w:left="357" w:hanging="357"/>
                        <w:contextualSpacing w:val="0"/>
                        <w:rPr>
                          <w:rFonts w:ascii="Trebuchet MS" w:hAnsi="Trebuchet MS"/>
                        </w:rPr>
                      </w:pPr>
                      <w:r w:rsidRPr="00EC2CC6">
                        <w:rPr>
                          <w:rFonts w:ascii="Trebuchet MS" w:hAnsi="Trebuchet MS"/>
                        </w:rPr>
                        <w:t xml:space="preserve">Advise </w:t>
                      </w:r>
                      <w:r>
                        <w:rPr>
                          <w:rFonts w:ascii="Trebuchet MS" w:hAnsi="Trebuchet MS"/>
                          <w:b/>
                          <w:u w:val="single"/>
                        </w:rPr>
                        <w:t>Oranga Tamariki – Ministry for Children</w:t>
                      </w:r>
                      <w:r w:rsidRPr="00EC2CC6">
                        <w:rPr>
                          <w:rFonts w:ascii="Trebuchet MS" w:hAnsi="Trebuchet MS"/>
                          <w:b/>
                          <w:u w:val="single"/>
                        </w:rPr>
                        <w:t xml:space="preserve"> </w:t>
                      </w:r>
                      <w:r w:rsidRPr="00EC2CC6">
                        <w:rPr>
                          <w:rFonts w:ascii="Trebuchet MS" w:hAnsi="Trebuchet MS"/>
                        </w:rPr>
                        <w:t>on 0508 FAMILY (050</w:t>
                      </w:r>
                      <w:r>
                        <w:rPr>
                          <w:rFonts w:ascii="Trebuchet MS" w:hAnsi="Trebuchet MS"/>
                        </w:rPr>
                        <w:t>8</w:t>
                      </w:r>
                      <w:r w:rsidRPr="00EC2CC6">
                        <w:rPr>
                          <w:rFonts w:ascii="Trebuchet MS" w:hAnsi="Trebuchet MS"/>
                        </w:rPr>
                        <w:t xml:space="preserve"> 326 459)</w:t>
                      </w:r>
                      <w:r w:rsidRPr="00EC2CC6">
                        <w:rPr>
                          <w:rFonts w:ascii="Trebuchet MS" w:hAnsi="Trebuchet MS"/>
                          <w:b/>
                        </w:rPr>
                        <w:t xml:space="preserve"> </w:t>
                      </w:r>
                      <w:r w:rsidRPr="00EC2CC6">
                        <w:rPr>
                          <w:rFonts w:ascii="Trebuchet MS" w:hAnsi="Trebuchet MS"/>
                        </w:rPr>
                        <w:t xml:space="preserve">or </w:t>
                      </w:r>
                      <w:r w:rsidRPr="00EC2CC6">
                        <w:rPr>
                          <w:rFonts w:ascii="Trebuchet MS" w:hAnsi="Trebuchet MS"/>
                          <w:b/>
                        </w:rPr>
                        <w:t>Police</w:t>
                      </w:r>
                      <w:r w:rsidRPr="00EC2CC6">
                        <w:rPr>
                          <w:rFonts w:ascii="Trebuchet MS" w:hAnsi="Trebuchet MS"/>
                        </w:rPr>
                        <w:t xml:space="preserve"> promptly when a disclosure is made</w:t>
                      </w:r>
                      <w:r>
                        <w:rPr>
                          <w:rFonts w:ascii="Trebuchet MS" w:hAnsi="Trebuchet MS"/>
                        </w:rPr>
                        <w:t>.</w:t>
                      </w:r>
                    </w:p>
                  </w:txbxContent>
                </v:textbox>
                <w10:wrap anchorx="margin"/>
              </v:shape>
            </w:pict>
          </mc:Fallback>
        </mc:AlternateContent>
      </w:r>
    </w:p>
    <w:p w14:paraId="2F6D166E" w14:textId="54C48195" w:rsidR="000A714C" w:rsidRPr="002B1CDF" w:rsidRDefault="000A714C" w:rsidP="000A714C">
      <w:pPr>
        <w:rPr>
          <w:rFonts w:ascii="Trebuchet MS" w:hAnsi="Trebuchet MS"/>
          <w:sz w:val="20"/>
        </w:rPr>
      </w:pPr>
    </w:p>
    <w:p w14:paraId="07024AD0" w14:textId="4EDAD89E" w:rsidR="000A714C" w:rsidRPr="00BB0679" w:rsidRDefault="000A714C" w:rsidP="000A714C">
      <w:pPr>
        <w:rPr>
          <w:rFonts w:ascii="Trebuchet MS" w:hAnsi="Trebuchet MS"/>
        </w:rPr>
      </w:pPr>
    </w:p>
    <w:p w14:paraId="7DFCC0A9" w14:textId="0BEF56C5" w:rsidR="000A714C" w:rsidRDefault="000A714C" w:rsidP="000A714C">
      <w:pPr>
        <w:rPr>
          <w:rFonts w:ascii="Trebuchet MS" w:hAnsi="Trebuchet MS"/>
        </w:rPr>
      </w:pPr>
    </w:p>
    <w:p w14:paraId="64780EF3" w14:textId="5A8146B8" w:rsidR="000A714C" w:rsidRPr="00BF3F24" w:rsidRDefault="000A714C" w:rsidP="000A714C">
      <w:pPr>
        <w:rPr>
          <w:rFonts w:ascii="Trebuchet MS" w:hAnsi="Trebuchet MS"/>
        </w:rPr>
      </w:pPr>
    </w:p>
    <w:p w14:paraId="06E3C9FA" w14:textId="273A2463" w:rsidR="00D06265" w:rsidRDefault="00D06265">
      <w:pPr>
        <w:rPr>
          <w:rFonts w:ascii="Trebuchet MS" w:hAnsi="Trebuchet MS" w:cs="Arial"/>
          <w:b/>
          <w:sz w:val="22"/>
          <w:szCs w:val="22"/>
        </w:rPr>
      </w:pPr>
      <w:r>
        <w:rPr>
          <w:noProof/>
        </w:rPr>
        <mc:AlternateContent>
          <mc:Choice Requires="wps">
            <w:drawing>
              <wp:anchor distT="0" distB="0" distL="114300" distR="114300" simplePos="0" relativeHeight="251658242" behindDoc="0" locked="0" layoutInCell="1" allowOverlap="1" wp14:anchorId="70BE261A" wp14:editId="7C92BDA8">
                <wp:simplePos x="0" y="0"/>
                <wp:positionH relativeFrom="margin">
                  <wp:align>center</wp:align>
                </wp:positionH>
                <wp:positionV relativeFrom="paragraph">
                  <wp:posOffset>1709420</wp:posOffset>
                </wp:positionV>
                <wp:extent cx="6846570" cy="1651000"/>
                <wp:effectExtent l="0" t="0" r="11430" b="2540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1651000"/>
                        </a:xfrm>
                        <a:prstGeom prst="flowChartAlternateProcess">
                          <a:avLst/>
                        </a:prstGeom>
                        <a:solidFill>
                          <a:sysClr val="window" lastClr="FFFFFF">
                            <a:lumMod val="95000"/>
                          </a:sysClr>
                        </a:solidFill>
                        <a:ln w="12700" cap="flat" cmpd="sng" algn="ctr">
                          <a:solidFill>
                            <a:sysClr val="windowText" lastClr="000000"/>
                          </a:solidFill>
                          <a:prstDash val="solid"/>
                          <a:miter lim="800000"/>
                          <a:headEnd/>
                          <a:tailEnd/>
                        </a:ln>
                        <a:effectLst/>
                      </wps:spPr>
                      <wps:txbx>
                        <w:txbxContent>
                          <w:p w14:paraId="633D6D3B" w14:textId="77777777" w:rsidR="000A714C" w:rsidRPr="00EC2CC6" w:rsidRDefault="000A714C" w:rsidP="000A714C">
                            <w:pPr>
                              <w:pStyle w:val="Default"/>
                              <w:jc w:val="center"/>
                              <w:rPr>
                                <w:rFonts w:ascii="Trebuchet MS" w:hAnsi="Trebuchet MS"/>
                                <w:b/>
                                <w:bCs/>
                                <w:sz w:val="28"/>
                                <w:szCs w:val="28"/>
                              </w:rPr>
                            </w:pPr>
                            <w:r w:rsidRPr="00EC2CC6">
                              <w:rPr>
                                <w:rFonts w:ascii="Trebuchet MS" w:hAnsi="Trebuchet MS"/>
                                <w:b/>
                                <w:bCs/>
                                <w:sz w:val="28"/>
                                <w:szCs w:val="28"/>
                              </w:rPr>
                              <w:t>POLICE</w:t>
                            </w:r>
                          </w:p>
                          <w:p w14:paraId="46946147" w14:textId="77777777" w:rsidR="000A714C" w:rsidRPr="00DC159D"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 xml:space="preserve">The Police have a dedicated team of investigators who focus on </w:t>
                            </w:r>
                            <w:r>
                              <w:rPr>
                                <w:rFonts w:ascii="Trebuchet MS" w:hAnsi="Trebuchet MS"/>
                              </w:rPr>
                              <w:t>c</w:t>
                            </w:r>
                            <w:r w:rsidRPr="00EC2CC6">
                              <w:rPr>
                                <w:rFonts w:ascii="Trebuchet MS" w:hAnsi="Trebuchet MS"/>
                              </w:rPr>
                              <w:t>hild</w:t>
                            </w:r>
                            <w:r>
                              <w:rPr>
                                <w:rFonts w:ascii="Trebuchet MS" w:hAnsi="Trebuchet MS"/>
                              </w:rPr>
                              <w:t xml:space="preserve"> or young person.</w:t>
                            </w:r>
                            <w:r w:rsidRPr="00EC2CC6">
                              <w:rPr>
                                <w:rFonts w:ascii="Trebuchet MS" w:hAnsi="Trebuchet MS"/>
                              </w:rPr>
                              <w:t xml:space="preserve"> </w:t>
                            </w:r>
                          </w:p>
                          <w:p w14:paraId="4564A966"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DC159D">
                              <w:rPr>
                                <w:rFonts w:ascii="Trebuchet MS" w:hAnsi="Trebuchet MS"/>
                              </w:rPr>
                              <w:t xml:space="preserve">Deciding when and who will inform the parent(s) and/or caregiver will be determined by </w:t>
                            </w:r>
                            <w:r>
                              <w:rPr>
                                <w:rFonts w:ascii="Trebuchet MS" w:hAnsi="Trebuchet MS"/>
                              </w:rPr>
                              <w:t>Oranga Tamariki</w:t>
                            </w:r>
                            <w:r w:rsidRPr="00DC159D">
                              <w:rPr>
                                <w:rFonts w:ascii="Trebuchet MS" w:hAnsi="Trebuchet MS"/>
                              </w:rPr>
                              <w:t xml:space="preserve"> and Police in consultation with the </w:t>
                            </w:r>
                            <w:r>
                              <w:rPr>
                                <w:rFonts w:ascii="Trebuchet MS" w:hAnsi="Trebuchet MS"/>
                              </w:rPr>
                              <w:t>NZR</w:t>
                            </w:r>
                            <w:r w:rsidRPr="00DC159D">
                              <w:rPr>
                                <w:rFonts w:ascii="Trebuchet MS" w:hAnsi="Trebuchet MS"/>
                              </w:rPr>
                              <w:t xml:space="preserve"> </w:t>
                            </w:r>
                            <w:r>
                              <w:rPr>
                                <w:rFonts w:ascii="Trebuchet MS" w:hAnsi="Trebuchet MS"/>
                              </w:rPr>
                              <w:t>CPA</w:t>
                            </w:r>
                            <w:r w:rsidRPr="00DC159D">
                              <w:rPr>
                                <w:rFonts w:ascii="Trebuchet MS" w:hAnsi="Trebuchet MS"/>
                              </w:rPr>
                              <w:t>.  Report early so there is time to consider what’s best for the child.</w:t>
                            </w:r>
                          </w:p>
                          <w:p w14:paraId="41C38845"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 xml:space="preserve">Police and </w:t>
                            </w:r>
                            <w:r>
                              <w:rPr>
                                <w:rFonts w:ascii="Trebuchet MS" w:hAnsi="Trebuchet MS"/>
                              </w:rPr>
                              <w:t>Oranga Tamariki</w:t>
                            </w:r>
                            <w:r w:rsidRPr="00EC2CC6">
                              <w:rPr>
                                <w:rFonts w:ascii="Trebuchet MS" w:hAnsi="Trebuchet MS"/>
                              </w:rPr>
                              <w:t xml:space="preserve"> will arrange interviews of the children</w:t>
                            </w:r>
                            <w:r>
                              <w:rPr>
                                <w:rFonts w:ascii="Trebuchet MS" w:hAnsi="Trebuchet MS"/>
                              </w:rPr>
                              <w:t xml:space="preserve"> or young people.</w:t>
                            </w:r>
                            <w:r w:rsidRPr="00EC2CC6">
                              <w:rPr>
                                <w:rFonts w:ascii="Trebuchet MS" w:hAnsi="Trebuchet MS"/>
                              </w:rPr>
                              <w:t xml:space="preserve"> </w:t>
                            </w:r>
                          </w:p>
                          <w:p w14:paraId="054F8D38"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DO NOT conduct an investigation of your own before making a report of concern</w:t>
                            </w:r>
                            <w:r>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261A" id="AutoShape 7" o:spid="_x0000_s1030" type="#_x0000_t176" style="position:absolute;margin-left:0;margin-top:134.6pt;width:539.1pt;height:130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" fillcolor="#f2f2f2" strokecolor="windowText" strokeweight="1pt">
                <v:textbox>
                  <w:txbxContent>
                    <w:p w14:paraId="633D6D3B" w14:textId="77777777" w:rsidR="000A714C" w:rsidRPr="00EC2CC6" w:rsidRDefault="000A714C" w:rsidP="000A714C">
                      <w:pPr>
                        <w:pStyle w:val="Default"/>
                        <w:jc w:val="center"/>
                        <w:rPr>
                          <w:rFonts w:ascii="Trebuchet MS" w:hAnsi="Trebuchet MS"/>
                          <w:b/>
                          <w:bCs/>
                          <w:sz w:val="28"/>
                          <w:szCs w:val="28"/>
                        </w:rPr>
                      </w:pPr>
                      <w:r w:rsidRPr="00EC2CC6">
                        <w:rPr>
                          <w:rFonts w:ascii="Trebuchet MS" w:hAnsi="Trebuchet MS"/>
                          <w:b/>
                          <w:bCs/>
                          <w:sz w:val="28"/>
                          <w:szCs w:val="28"/>
                        </w:rPr>
                        <w:t>POLICE</w:t>
                      </w:r>
                    </w:p>
                    <w:p w14:paraId="46946147" w14:textId="77777777" w:rsidR="000A714C" w:rsidRPr="00DC159D"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 xml:space="preserve">The Police have a dedicated team of investigators who focus on </w:t>
                      </w:r>
                      <w:r>
                        <w:rPr>
                          <w:rFonts w:ascii="Trebuchet MS" w:hAnsi="Trebuchet MS"/>
                        </w:rPr>
                        <w:t>c</w:t>
                      </w:r>
                      <w:r w:rsidRPr="00EC2CC6">
                        <w:rPr>
                          <w:rFonts w:ascii="Trebuchet MS" w:hAnsi="Trebuchet MS"/>
                        </w:rPr>
                        <w:t>hild</w:t>
                      </w:r>
                      <w:r>
                        <w:rPr>
                          <w:rFonts w:ascii="Trebuchet MS" w:hAnsi="Trebuchet MS"/>
                        </w:rPr>
                        <w:t xml:space="preserve"> or young person.</w:t>
                      </w:r>
                      <w:r w:rsidRPr="00EC2CC6">
                        <w:rPr>
                          <w:rFonts w:ascii="Trebuchet MS" w:hAnsi="Trebuchet MS"/>
                        </w:rPr>
                        <w:t xml:space="preserve"> </w:t>
                      </w:r>
                    </w:p>
                    <w:p w14:paraId="4564A966"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DC159D">
                        <w:rPr>
                          <w:rFonts w:ascii="Trebuchet MS" w:hAnsi="Trebuchet MS"/>
                        </w:rPr>
                        <w:t xml:space="preserve">Deciding when and who will inform the parent(s) and/or caregiver will be determined by </w:t>
                      </w:r>
                      <w:r>
                        <w:rPr>
                          <w:rFonts w:ascii="Trebuchet MS" w:hAnsi="Trebuchet MS"/>
                        </w:rPr>
                        <w:t>Oranga Tamariki</w:t>
                      </w:r>
                      <w:r w:rsidRPr="00DC159D">
                        <w:rPr>
                          <w:rFonts w:ascii="Trebuchet MS" w:hAnsi="Trebuchet MS"/>
                        </w:rPr>
                        <w:t xml:space="preserve"> and Police in consultation with the </w:t>
                      </w:r>
                      <w:r>
                        <w:rPr>
                          <w:rFonts w:ascii="Trebuchet MS" w:hAnsi="Trebuchet MS"/>
                        </w:rPr>
                        <w:t>NZR</w:t>
                      </w:r>
                      <w:r w:rsidRPr="00DC159D">
                        <w:rPr>
                          <w:rFonts w:ascii="Trebuchet MS" w:hAnsi="Trebuchet MS"/>
                        </w:rPr>
                        <w:t xml:space="preserve"> </w:t>
                      </w:r>
                      <w:r>
                        <w:rPr>
                          <w:rFonts w:ascii="Trebuchet MS" w:hAnsi="Trebuchet MS"/>
                        </w:rPr>
                        <w:t>CPA</w:t>
                      </w:r>
                      <w:r w:rsidRPr="00DC159D">
                        <w:rPr>
                          <w:rFonts w:ascii="Trebuchet MS" w:hAnsi="Trebuchet MS"/>
                        </w:rPr>
                        <w:t>.  Report early so there is time to consider what’s best for the child.</w:t>
                      </w:r>
                    </w:p>
                    <w:p w14:paraId="41C38845"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 xml:space="preserve">Police and </w:t>
                      </w:r>
                      <w:r>
                        <w:rPr>
                          <w:rFonts w:ascii="Trebuchet MS" w:hAnsi="Trebuchet MS"/>
                        </w:rPr>
                        <w:t>Oranga Tamariki</w:t>
                      </w:r>
                      <w:r w:rsidRPr="00EC2CC6">
                        <w:rPr>
                          <w:rFonts w:ascii="Trebuchet MS" w:hAnsi="Trebuchet MS"/>
                        </w:rPr>
                        <w:t xml:space="preserve"> will arrange interviews of the children</w:t>
                      </w:r>
                      <w:r>
                        <w:rPr>
                          <w:rFonts w:ascii="Trebuchet MS" w:hAnsi="Trebuchet MS"/>
                        </w:rPr>
                        <w:t xml:space="preserve"> or young people.</w:t>
                      </w:r>
                      <w:r w:rsidRPr="00EC2CC6">
                        <w:rPr>
                          <w:rFonts w:ascii="Trebuchet MS" w:hAnsi="Trebuchet MS"/>
                        </w:rPr>
                        <w:t xml:space="preserve"> </w:t>
                      </w:r>
                    </w:p>
                    <w:p w14:paraId="054F8D38" w14:textId="77777777" w:rsidR="000A714C" w:rsidRPr="00EC2CC6" w:rsidRDefault="000A714C" w:rsidP="000A714C">
                      <w:pPr>
                        <w:pStyle w:val="ColorfulList-Accent11"/>
                        <w:numPr>
                          <w:ilvl w:val="0"/>
                          <w:numId w:val="11"/>
                        </w:numPr>
                        <w:spacing w:before="60" w:after="60" w:line="240" w:lineRule="auto"/>
                        <w:ind w:left="357" w:hanging="357"/>
                        <w:contextualSpacing w:val="0"/>
                        <w:rPr>
                          <w:rFonts w:ascii="Trebuchet MS" w:hAnsi="Trebuchet MS"/>
                        </w:rPr>
                      </w:pPr>
                      <w:r w:rsidRPr="00EC2CC6">
                        <w:rPr>
                          <w:rFonts w:ascii="Trebuchet MS" w:hAnsi="Trebuchet MS"/>
                        </w:rPr>
                        <w:t>DO NOT conduct an investigation of your own before making a report of concern</w:t>
                      </w:r>
                      <w:r>
                        <w:rPr>
                          <w:rFonts w:ascii="Trebuchet MS" w:hAnsi="Trebuchet MS"/>
                        </w:rPr>
                        <w:t>.</w:t>
                      </w:r>
                    </w:p>
                  </w:txbxContent>
                </v:textbox>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7562DDB4" wp14:editId="4A4AB5CF">
                <wp:simplePos x="0" y="0"/>
                <wp:positionH relativeFrom="margin">
                  <wp:posOffset>2433320</wp:posOffset>
                </wp:positionH>
                <wp:positionV relativeFrom="paragraph">
                  <wp:posOffset>724535</wp:posOffset>
                </wp:positionV>
                <wp:extent cx="806450" cy="414020"/>
                <wp:effectExtent l="152400" t="19050" r="165100" b="622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414020"/>
                        </a:xfrm>
                        <a:prstGeom prst="downArrow">
                          <a:avLst>
                            <a:gd name="adj1" fmla="val 50000"/>
                            <a:gd name="adj2" fmla="val 25000"/>
                          </a:avLst>
                        </a:prstGeom>
                        <a:solidFill>
                          <a:srgbClr val="203864"/>
                        </a:solidFill>
                        <a:ln w="38100">
                          <a:solidFill>
                            <a:srgbClr val="BFBFB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0129" id="AutoShape 9" o:spid="_x0000_s1026" type="#_x0000_t67" style="position:absolute;margin-left:191.6pt;margin-top:57.05pt;width:63.5pt;height:32.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" fillcolor="#203864" strokecolor="#bfbfbf" strokeweight="3pt">
                <v:shadow on="t" color="#525252" opacity=".5" offset="1pt"/>
                <w10:wrap anchorx="margin"/>
              </v:shape>
            </w:pict>
          </mc:Fallback>
        </mc:AlternateContent>
      </w:r>
      <w:r>
        <w:rPr>
          <w:rFonts w:ascii="Trebuchet MS" w:hAnsi="Trebuchet MS" w:cs="Arial"/>
          <w:b/>
          <w:sz w:val="22"/>
          <w:szCs w:val="22"/>
        </w:rPr>
        <w:br w:type="page"/>
      </w:r>
    </w:p>
    <w:p w14:paraId="56D680F5" w14:textId="41D3282E" w:rsidR="00D06265" w:rsidRDefault="00D06265" w:rsidP="00D06265">
      <w:pPr>
        <w:pStyle w:val="Heading1"/>
        <w:rPr>
          <w:rFonts w:ascii="Trebuchet MS" w:hAnsi="Trebuchet MS"/>
          <w:sz w:val="28"/>
        </w:rPr>
      </w:pPr>
      <w:r>
        <w:rPr>
          <w:rFonts w:ascii="Trebuchet MS" w:hAnsi="Trebuchet MS"/>
          <w:sz w:val="28"/>
        </w:rPr>
        <w:lastRenderedPageBreak/>
        <w:t xml:space="preserve">ANNEXURE </w:t>
      </w:r>
      <w:r w:rsidR="00284862">
        <w:rPr>
          <w:rFonts w:ascii="Trebuchet MS" w:hAnsi="Trebuchet MS"/>
          <w:sz w:val="28"/>
        </w:rPr>
        <w:t>C: Traffic Light For Responding</w:t>
      </w:r>
    </w:p>
    <w:p w14:paraId="5CB946C6" w14:textId="77777777" w:rsidR="00B60C81" w:rsidRPr="00D8229A" w:rsidRDefault="00B60C81" w:rsidP="00D8229A"/>
    <w:p w14:paraId="3B3D2EA9" w14:textId="6D5A53AC" w:rsidR="000A714C" w:rsidRPr="003C21B8" w:rsidRDefault="00837475" w:rsidP="007B23EB">
      <w:pPr>
        <w:jc w:val="both"/>
        <w:rPr>
          <w:rFonts w:ascii="Trebuchet MS" w:hAnsi="Trebuchet MS" w:cs="Arial"/>
          <w:b/>
          <w:sz w:val="22"/>
          <w:szCs w:val="22"/>
        </w:rPr>
      </w:pPr>
      <w:r>
        <w:rPr>
          <w:noProof/>
        </w:rPr>
        <w:drawing>
          <wp:inline distT="0" distB="0" distL="0" distR="0" wp14:anchorId="42112329" wp14:editId="10B8C683">
            <wp:extent cx="5760085" cy="4073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4073525"/>
                    </a:xfrm>
                    <a:prstGeom prst="rect">
                      <a:avLst/>
                    </a:prstGeom>
                    <a:noFill/>
                    <a:ln>
                      <a:noFill/>
                    </a:ln>
                  </pic:spPr>
                </pic:pic>
              </a:graphicData>
            </a:graphic>
          </wp:inline>
        </w:drawing>
      </w:r>
    </w:p>
    <w:sectPr w:rsidR="000A714C" w:rsidRPr="003C21B8" w:rsidSect="00A66B50">
      <w:headerReference w:type="first" r:id="rId13"/>
      <w:type w:val="continuous"/>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65CA" w14:textId="77777777" w:rsidR="00D01971" w:rsidRDefault="00D01971">
      <w:r>
        <w:separator/>
      </w:r>
    </w:p>
  </w:endnote>
  <w:endnote w:type="continuationSeparator" w:id="0">
    <w:p w14:paraId="7BC5E84B" w14:textId="77777777" w:rsidR="00D01971" w:rsidRDefault="00D01971">
      <w:r>
        <w:continuationSeparator/>
      </w:r>
    </w:p>
  </w:endnote>
  <w:endnote w:type="continuationNotice" w:id="1">
    <w:p w14:paraId="6EBF3D48" w14:textId="77777777" w:rsidR="00D01971" w:rsidRDefault="00D01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9092" w14:textId="77777777" w:rsidR="00D01971" w:rsidRDefault="00D01971">
      <w:r>
        <w:separator/>
      </w:r>
    </w:p>
  </w:footnote>
  <w:footnote w:type="continuationSeparator" w:id="0">
    <w:p w14:paraId="157A931A" w14:textId="77777777" w:rsidR="00D01971" w:rsidRDefault="00D01971">
      <w:r>
        <w:continuationSeparator/>
      </w:r>
    </w:p>
  </w:footnote>
  <w:footnote w:type="continuationNotice" w:id="1">
    <w:p w14:paraId="6E5B201D" w14:textId="77777777" w:rsidR="00D01971" w:rsidRDefault="00D01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33E2" w14:textId="38686B56" w:rsidR="00A66B50" w:rsidRPr="00B72609" w:rsidRDefault="00A66B50" w:rsidP="00A66B50">
    <w:pPr>
      <w:rPr>
        <w:rFonts w:ascii="Open Sans" w:hAnsi="Open Sans" w:cs="Open Sans"/>
        <w:sz w:val="36"/>
        <w:szCs w:val="36"/>
      </w:rPr>
    </w:pPr>
    <w:r w:rsidRPr="00B72609">
      <w:rPr>
        <w:rFonts w:ascii="Open Sans" w:hAnsi="Open Sans" w:cs="Open Sans"/>
        <w:noProof/>
        <w:sz w:val="36"/>
        <w:szCs w:val="36"/>
        <w:lang w:val="en-NZ"/>
      </w:rPr>
      <w:drawing>
        <wp:anchor distT="0" distB="0" distL="114300" distR="114300" simplePos="0" relativeHeight="251658241" behindDoc="1" locked="0" layoutInCell="1" allowOverlap="1" wp14:anchorId="3BF20EC7" wp14:editId="1D759A23">
          <wp:simplePos x="0" y="0"/>
          <wp:positionH relativeFrom="margin">
            <wp:posOffset>5376545</wp:posOffset>
          </wp:positionH>
          <wp:positionV relativeFrom="paragraph">
            <wp:posOffset>-321945</wp:posOffset>
          </wp:positionV>
          <wp:extent cx="878840" cy="723900"/>
          <wp:effectExtent l="0" t="0" r="0" b="0"/>
          <wp:wrapTight wrapText="bothSides">
            <wp:wrapPolygon edited="0">
              <wp:start x="0" y="0"/>
              <wp:lineTo x="0" y="21032"/>
              <wp:lineTo x="21069" y="21032"/>
              <wp:lineTo x="210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FF1" w:rsidRPr="00B72609">
      <w:rPr>
        <w:rFonts w:ascii="Open Sans" w:hAnsi="Open Sans" w:cs="Open Sans"/>
        <w:noProof/>
        <w:sz w:val="36"/>
        <w:szCs w:val="36"/>
        <w:lang w:val="en-NZ"/>
      </w:rPr>
      <w:t>Safeguarding Children and Young People Policy</w:t>
    </w:r>
  </w:p>
  <w:p w14:paraId="30887FC2" w14:textId="77777777" w:rsidR="0009716C" w:rsidRDefault="0009716C" w:rsidP="00A66B50">
    <w:pPr>
      <w:pStyle w:val="Header"/>
    </w:pPr>
    <w:r>
      <w:rPr>
        <w:noProof/>
        <w:lang w:val="en-NZ"/>
      </w:rPr>
      <w:drawing>
        <wp:anchor distT="0" distB="0" distL="114300" distR="114300" simplePos="0" relativeHeight="251658240" behindDoc="1" locked="0" layoutInCell="1" allowOverlap="1" wp14:anchorId="04C2CEF2" wp14:editId="5C3D871E">
          <wp:simplePos x="0" y="0"/>
          <wp:positionH relativeFrom="margin">
            <wp:align>center</wp:align>
          </wp:positionH>
          <wp:positionV relativeFrom="paragraph">
            <wp:posOffset>226695</wp:posOffset>
          </wp:positionV>
          <wp:extent cx="6839585" cy="36195"/>
          <wp:effectExtent l="0" t="0" r="0" b="1905"/>
          <wp:wrapTight wrapText="bothSides">
            <wp:wrapPolygon edited="0">
              <wp:start x="0" y="0"/>
              <wp:lineTo x="0" y="11368"/>
              <wp:lineTo x="21538" y="11368"/>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3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A03B3" w14:textId="77777777" w:rsidR="00A66B50" w:rsidRDefault="00A6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7493"/>
    <w:multiLevelType w:val="hybridMultilevel"/>
    <w:tmpl w:val="E61098F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4045DE4"/>
    <w:multiLevelType w:val="hybridMultilevel"/>
    <w:tmpl w:val="9E5A8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6600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CB6"/>
    <w:multiLevelType w:val="hybridMultilevel"/>
    <w:tmpl w:val="3BBADD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B6D0426"/>
    <w:multiLevelType w:val="multilevel"/>
    <w:tmpl w:val="9E9647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270463"/>
    <w:multiLevelType w:val="hybridMultilevel"/>
    <w:tmpl w:val="61B002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2CC3F13"/>
    <w:multiLevelType w:val="multilevel"/>
    <w:tmpl w:val="9E96478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6B2622B"/>
    <w:multiLevelType w:val="hybridMultilevel"/>
    <w:tmpl w:val="B2E0EE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5A60EDD"/>
    <w:multiLevelType w:val="multilevel"/>
    <w:tmpl w:val="9E96478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C6421C8"/>
    <w:multiLevelType w:val="multilevel"/>
    <w:tmpl w:val="9E9647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990846"/>
    <w:multiLevelType w:val="hybridMultilevel"/>
    <w:tmpl w:val="1924F11A"/>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70F82B34"/>
    <w:multiLevelType w:val="multilevel"/>
    <w:tmpl w:val="29D2D4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BC3901"/>
    <w:multiLevelType w:val="multilevel"/>
    <w:tmpl w:val="9E9647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2"/>
  </w:num>
  <w:num w:numId="4">
    <w:abstractNumId w:val="6"/>
  </w:num>
  <w:num w:numId="5">
    <w:abstractNumId w:val="8"/>
  </w:num>
  <w:num w:numId="6">
    <w:abstractNumId w:val="1"/>
  </w:num>
  <w:num w:numId="7">
    <w:abstractNumId w:val="3"/>
  </w:num>
  <w:num w:numId="8">
    <w:abstractNumId w:val="0"/>
  </w:num>
  <w:num w:numId="9">
    <w:abstractNumId w:val="10"/>
  </w:num>
  <w:num w:numId="10">
    <w:abstractNumId w:val="5"/>
  </w:num>
  <w:num w:numId="11">
    <w:abstractNumId w:val="7"/>
  </w:num>
  <w:num w:numId="12">
    <w:abstractNumId w:val="9"/>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16"/>
    <w:rsid w:val="00016838"/>
    <w:rsid w:val="00042187"/>
    <w:rsid w:val="00054760"/>
    <w:rsid w:val="00063F44"/>
    <w:rsid w:val="00070142"/>
    <w:rsid w:val="00075EB9"/>
    <w:rsid w:val="00077B92"/>
    <w:rsid w:val="00080021"/>
    <w:rsid w:val="00080160"/>
    <w:rsid w:val="00082D06"/>
    <w:rsid w:val="00095B83"/>
    <w:rsid w:val="0009716C"/>
    <w:rsid w:val="000A548F"/>
    <w:rsid w:val="000A714C"/>
    <w:rsid w:val="000B35FE"/>
    <w:rsid w:val="000D1C75"/>
    <w:rsid w:val="000D412F"/>
    <w:rsid w:val="000D46DD"/>
    <w:rsid w:val="000E3676"/>
    <w:rsid w:val="000F1AAC"/>
    <w:rsid w:val="0010055C"/>
    <w:rsid w:val="001177E0"/>
    <w:rsid w:val="001234F4"/>
    <w:rsid w:val="0012464A"/>
    <w:rsid w:val="0013727F"/>
    <w:rsid w:val="00150CE4"/>
    <w:rsid w:val="001556D6"/>
    <w:rsid w:val="00157C9A"/>
    <w:rsid w:val="00162E14"/>
    <w:rsid w:val="00165EEF"/>
    <w:rsid w:val="001717AC"/>
    <w:rsid w:val="001A05EF"/>
    <w:rsid w:val="001A4F58"/>
    <w:rsid w:val="001A5799"/>
    <w:rsid w:val="001A7F80"/>
    <w:rsid w:val="001B16F9"/>
    <w:rsid w:val="001C28F7"/>
    <w:rsid w:val="001E25C5"/>
    <w:rsid w:val="001E617A"/>
    <w:rsid w:val="001E7804"/>
    <w:rsid w:val="001F4B01"/>
    <w:rsid w:val="00200825"/>
    <w:rsid w:val="00201180"/>
    <w:rsid w:val="00223CAB"/>
    <w:rsid w:val="0023048A"/>
    <w:rsid w:val="00235E39"/>
    <w:rsid w:val="00264C0B"/>
    <w:rsid w:val="00271798"/>
    <w:rsid w:val="00273A99"/>
    <w:rsid w:val="00284862"/>
    <w:rsid w:val="002930E7"/>
    <w:rsid w:val="00294E75"/>
    <w:rsid w:val="002951B9"/>
    <w:rsid w:val="00295A19"/>
    <w:rsid w:val="002A0B5D"/>
    <w:rsid w:val="002A3F78"/>
    <w:rsid w:val="002C4F87"/>
    <w:rsid w:val="002C6643"/>
    <w:rsid w:val="002D08A5"/>
    <w:rsid w:val="002D252C"/>
    <w:rsid w:val="002D25E1"/>
    <w:rsid w:val="002D3158"/>
    <w:rsid w:val="002D59ED"/>
    <w:rsid w:val="002E41CF"/>
    <w:rsid w:val="0030436B"/>
    <w:rsid w:val="00312A40"/>
    <w:rsid w:val="00316351"/>
    <w:rsid w:val="00320C79"/>
    <w:rsid w:val="00344251"/>
    <w:rsid w:val="003463D2"/>
    <w:rsid w:val="003620A3"/>
    <w:rsid w:val="00363FEB"/>
    <w:rsid w:val="003745D7"/>
    <w:rsid w:val="00387F95"/>
    <w:rsid w:val="00391396"/>
    <w:rsid w:val="00394B19"/>
    <w:rsid w:val="003A154B"/>
    <w:rsid w:val="003C21B8"/>
    <w:rsid w:val="003D5941"/>
    <w:rsid w:val="00402B16"/>
    <w:rsid w:val="00406D3A"/>
    <w:rsid w:val="00411A80"/>
    <w:rsid w:val="00411AA8"/>
    <w:rsid w:val="004148CF"/>
    <w:rsid w:val="00417EFE"/>
    <w:rsid w:val="004200D9"/>
    <w:rsid w:val="004209A3"/>
    <w:rsid w:val="00421E44"/>
    <w:rsid w:val="00441697"/>
    <w:rsid w:val="00447643"/>
    <w:rsid w:val="004560B7"/>
    <w:rsid w:val="0046336F"/>
    <w:rsid w:val="0047249F"/>
    <w:rsid w:val="004741A4"/>
    <w:rsid w:val="00474FC7"/>
    <w:rsid w:val="004771F5"/>
    <w:rsid w:val="00480008"/>
    <w:rsid w:val="00484898"/>
    <w:rsid w:val="00485188"/>
    <w:rsid w:val="004A746B"/>
    <w:rsid w:val="004B4E46"/>
    <w:rsid w:val="004C0BCD"/>
    <w:rsid w:val="004C79B9"/>
    <w:rsid w:val="004F3C7E"/>
    <w:rsid w:val="00527C24"/>
    <w:rsid w:val="00532B51"/>
    <w:rsid w:val="00556950"/>
    <w:rsid w:val="0056488C"/>
    <w:rsid w:val="0056718C"/>
    <w:rsid w:val="00567506"/>
    <w:rsid w:val="00574069"/>
    <w:rsid w:val="005801AD"/>
    <w:rsid w:val="0058165C"/>
    <w:rsid w:val="00582EF7"/>
    <w:rsid w:val="00584F3C"/>
    <w:rsid w:val="005C489A"/>
    <w:rsid w:val="005D0E01"/>
    <w:rsid w:val="005D174C"/>
    <w:rsid w:val="005D3BCD"/>
    <w:rsid w:val="0060283C"/>
    <w:rsid w:val="0060284B"/>
    <w:rsid w:val="006105F5"/>
    <w:rsid w:val="0061402E"/>
    <w:rsid w:val="006206B5"/>
    <w:rsid w:val="0063321D"/>
    <w:rsid w:val="00653BD8"/>
    <w:rsid w:val="0065588C"/>
    <w:rsid w:val="0065625B"/>
    <w:rsid w:val="00664E40"/>
    <w:rsid w:val="0067280C"/>
    <w:rsid w:val="006909D5"/>
    <w:rsid w:val="006923B3"/>
    <w:rsid w:val="006E110D"/>
    <w:rsid w:val="006E14FB"/>
    <w:rsid w:val="006E1B1A"/>
    <w:rsid w:val="006F67BD"/>
    <w:rsid w:val="006F6F6C"/>
    <w:rsid w:val="00712C3E"/>
    <w:rsid w:val="007249D0"/>
    <w:rsid w:val="00725D20"/>
    <w:rsid w:val="00734AA5"/>
    <w:rsid w:val="00741F24"/>
    <w:rsid w:val="007430FC"/>
    <w:rsid w:val="0075080E"/>
    <w:rsid w:val="0075172A"/>
    <w:rsid w:val="00764446"/>
    <w:rsid w:val="0076769E"/>
    <w:rsid w:val="00771A30"/>
    <w:rsid w:val="00787419"/>
    <w:rsid w:val="00796404"/>
    <w:rsid w:val="007B0916"/>
    <w:rsid w:val="007B23EB"/>
    <w:rsid w:val="007C026D"/>
    <w:rsid w:val="007D1E06"/>
    <w:rsid w:val="007D35A5"/>
    <w:rsid w:val="008052ED"/>
    <w:rsid w:val="00813E6A"/>
    <w:rsid w:val="00833A17"/>
    <w:rsid w:val="00834031"/>
    <w:rsid w:val="00835AAE"/>
    <w:rsid w:val="00837475"/>
    <w:rsid w:val="008414ED"/>
    <w:rsid w:val="00854FA6"/>
    <w:rsid w:val="0089531D"/>
    <w:rsid w:val="00895686"/>
    <w:rsid w:val="008A4D68"/>
    <w:rsid w:val="008A6B33"/>
    <w:rsid w:val="008E1F54"/>
    <w:rsid w:val="008F1A24"/>
    <w:rsid w:val="00900AA8"/>
    <w:rsid w:val="00901728"/>
    <w:rsid w:val="0092084C"/>
    <w:rsid w:val="00924ABF"/>
    <w:rsid w:val="00934B63"/>
    <w:rsid w:val="00937ADE"/>
    <w:rsid w:val="009449D2"/>
    <w:rsid w:val="00945947"/>
    <w:rsid w:val="00950CD4"/>
    <w:rsid w:val="00970A01"/>
    <w:rsid w:val="009728FA"/>
    <w:rsid w:val="0098035C"/>
    <w:rsid w:val="00982242"/>
    <w:rsid w:val="00995DF6"/>
    <w:rsid w:val="009B5695"/>
    <w:rsid w:val="009D23F0"/>
    <w:rsid w:val="009E5470"/>
    <w:rsid w:val="009F7811"/>
    <w:rsid w:val="00A15C8D"/>
    <w:rsid w:val="00A203DE"/>
    <w:rsid w:val="00A26690"/>
    <w:rsid w:val="00A273E6"/>
    <w:rsid w:val="00A27AE6"/>
    <w:rsid w:val="00A307C9"/>
    <w:rsid w:val="00A3270B"/>
    <w:rsid w:val="00A34426"/>
    <w:rsid w:val="00A57CA7"/>
    <w:rsid w:val="00A66B50"/>
    <w:rsid w:val="00A74E7B"/>
    <w:rsid w:val="00A7639B"/>
    <w:rsid w:val="00A96C67"/>
    <w:rsid w:val="00AA3E74"/>
    <w:rsid w:val="00AA4369"/>
    <w:rsid w:val="00AB74B0"/>
    <w:rsid w:val="00AC1A36"/>
    <w:rsid w:val="00AC4973"/>
    <w:rsid w:val="00AF1D43"/>
    <w:rsid w:val="00B032B7"/>
    <w:rsid w:val="00B03EC4"/>
    <w:rsid w:val="00B22B27"/>
    <w:rsid w:val="00B24D8B"/>
    <w:rsid w:val="00B27839"/>
    <w:rsid w:val="00B5602A"/>
    <w:rsid w:val="00B60785"/>
    <w:rsid w:val="00B60C81"/>
    <w:rsid w:val="00B72609"/>
    <w:rsid w:val="00B74043"/>
    <w:rsid w:val="00B85DD7"/>
    <w:rsid w:val="00B972A7"/>
    <w:rsid w:val="00BA004E"/>
    <w:rsid w:val="00BB55B4"/>
    <w:rsid w:val="00BD558A"/>
    <w:rsid w:val="00BD7076"/>
    <w:rsid w:val="00C00176"/>
    <w:rsid w:val="00C0380F"/>
    <w:rsid w:val="00C14A27"/>
    <w:rsid w:val="00C17B92"/>
    <w:rsid w:val="00C20A7D"/>
    <w:rsid w:val="00C44CB6"/>
    <w:rsid w:val="00C57E82"/>
    <w:rsid w:val="00C62AE9"/>
    <w:rsid w:val="00C63DA9"/>
    <w:rsid w:val="00C71AA7"/>
    <w:rsid w:val="00C72CC0"/>
    <w:rsid w:val="00C733C9"/>
    <w:rsid w:val="00C94415"/>
    <w:rsid w:val="00CA1A86"/>
    <w:rsid w:val="00CA7728"/>
    <w:rsid w:val="00CB2D57"/>
    <w:rsid w:val="00CD2834"/>
    <w:rsid w:val="00CD5D0D"/>
    <w:rsid w:val="00CF1FF1"/>
    <w:rsid w:val="00D00535"/>
    <w:rsid w:val="00D01971"/>
    <w:rsid w:val="00D04FA4"/>
    <w:rsid w:val="00D06265"/>
    <w:rsid w:val="00D21E62"/>
    <w:rsid w:val="00D223FA"/>
    <w:rsid w:val="00D33507"/>
    <w:rsid w:val="00D47E36"/>
    <w:rsid w:val="00D51F50"/>
    <w:rsid w:val="00D53426"/>
    <w:rsid w:val="00D8229A"/>
    <w:rsid w:val="00D86B9C"/>
    <w:rsid w:val="00DC0BDC"/>
    <w:rsid w:val="00DC5320"/>
    <w:rsid w:val="00DD35D2"/>
    <w:rsid w:val="00DD54CD"/>
    <w:rsid w:val="00DF22D9"/>
    <w:rsid w:val="00DF2BA2"/>
    <w:rsid w:val="00E009C4"/>
    <w:rsid w:val="00E1214F"/>
    <w:rsid w:val="00E145F5"/>
    <w:rsid w:val="00E25C66"/>
    <w:rsid w:val="00E267F2"/>
    <w:rsid w:val="00E41BCA"/>
    <w:rsid w:val="00E41FBA"/>
    <w:rsid w:val="00E445CB"/>
    <w:rsid w:val="00E50F05"/>
    <w:rsid w:val="00E55824"/>
    <w:rsid w:val="00E774F1"/>
    <w:rsid w:val="00E82763"/>
    <w:rsid w:val="00E90E84"/>
    <w:rsid w:val="00E91C27"/>
    <w:rsid w:val="00E97950"/>
    <w:rsid w:val="00EB1113"/>
    <w:rsid w:val="00EB4239"/>
    <w:rsid w:val="00EE34CE"/>
    <w:rsid w:val="00EF7750"/>
    <w:rsid w:val="00EF79C6"/>
    <w:rsid w:val="00F06D2A"/>
    <w:rsid w:val="00F21B27"/>
    <w:rsid w:val="00F22572"/>
    <w:rsid w:val="00F31B02"/>
    <w:rsid w:val="00F365C8"/>
    <w:rsid w:val="00F37B40"/>
    <w:rsid w:val="00F46AFF"/>
    <w:rsid w:val="00F62ECC"/>
    <w:rsid w:val="00F74F5C"/>
    <w:rsid w:val="00F86B68"/>
    <w:rsid w:val="00FA19A2"/>
    <w:rsid w:val="00FA4CD3"/>
    <w:rsid w:val="00FA7B4A"/>
    <w:rsid w:val="00FE235A"/>
    <w:rsid w:val="00FE3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56FEF1"/>
  <w15:docId w15:val="{40FC9979-D211-445C-AD8D-D0253687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kern w:val="32"/>
      <w:sz w:val="28"/>
      <w:szCs w:val="3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rFonts w:ascii="Arial" w:hAnsi="Arial" w:cs="Arial"/>
      <w:b/>
      <w:bCs/>
      <w:kern w:val="32"/>
      <w:szCs w:val="32"/>
    </w:rPr>
  </w:style>
  <w:style w:type="paragraph" w:styleId="Heading7">
    <w:name w:val="heading 7"/>
    <w:basedOn w:val="Normal"/>
    <w:next w:val="Normal"/>
    <w:qFormat/>
    <w:pPr>
      <w:keepNext/>
      <w:outlineLvl w:val="6"/>
    </w:pPr>
    <w:rPr>
      <w:rFonts w:ascii="Arial" w:hAnsi="Arial" w:cs="Arial"/>
      <w:color w:val="FF6600"/>
      <w:sz w:val="22"/>
    </w:rPr>
  </w:style>
  <w:style w:type="paragraph" w:styleId="Heading8">
    <w:name w:val="heading 8"/>
    <w:basedOn w:val="Normal"/>
    <w:next w:val="Normal"/>
    <w:qFormat/>
    <w:pPr>
      <w:keepNext/>
      <w:outlineLvl w:val="7"/>
    </w:pPr>
    <w:rPr>
      <w:rFonts w:ascii="Arial" w:hAnsi="Arial" w:cs="Arial"/>
      <w:color w:val="FF6600"/>
      <w:sz w:val="22"/>
    </w:rPr>
  </w:style>
  <w:style w:type="paragraph" w:styleId="Heading9">
    <w:name w:val="heading 9"/>
    <w:basedOn w:val="Normal"/>
    <w:next w:val="Normal"/>
    <w:qFormat/>
    <w:pPr>
      <w:keepNext/>
      <w:outlineLvl w:val="8"/>
    </w:pPr>
    <w:rPr>
      <w:rFonts w:ascii="Arial" w:hAnsi="Arial" w:cs="Arial"/>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cs="Arial"/>
      <w:sz w:val="22"/>
    </w:rPr>
  </w:style>
  <w:style w:type="paragraph" w:customStyle="1" w:styleId="H2">
    <w:name w:val="H2"/>
    <w:basedOn w:val="Normal"/>
    <w:next w:val="Normal"/>
    <w:pPr>
      <w:keepNext/>
      <w:spacing w:before="100" w:after="100"/>
      <w:outlineLvl w:val="2"/>
    </w:pPr>
    <w:rPr>
      <w:b/>
      <w:snapToGrid w:val="0"/>
      <w:sz w:val="36"/>
      <w:lang w:val="en-NZ" w:eastAsia="en-US"/>
    </w:rPr>
  </w:style>
  <w:style w:type="paragraph" w:styleId="BodyTextIndent">
    <w:name w:val="Body Text Indent"/>
    <w:basedOn w:val="Normal"/>
    <w:pPr>
      <w:tabs>
        <w:tab w:val="left" w:pos="1843"/>
      </w:tabs>
      <w:ind w:left="1440" w:hanging="1440"/>
    </w:pPr>
  </w:style>
  <w:style w:type="character" w:styleId="Hyperlink">
    <w:name w:val="Hyperlink"/>
    <w:basedOn w:val="DefaultParagraphFont"/>
    <w:rPr>
      <w:color w:val="0000FF"/>
      <w:u w:val="single"/>
    </w:rPr>
  </w:style>
  <w:style w:type="paragraph" w:styleId="BodyTextIndent2">
    <w:name w:val="Body Text Indent 2"/>
    <w:basedOn w:val="Normal"/>
    <w:pPr>
      <w:ind w:left="2153" w:firstLine="7"/>
    </w:pPr>
  </w:style>
  <w:style w:type="character" w:styleId="Emphasis">
    <w:name w:val="Emphasis"/>
    <w:basedOn w:val="DefaultParagraphFont"/>
    <w:qFormat/>
    <w:rPr>
      <w:i/>
    </w:rPr>
  </w:style>
  <w:style w:type="character" w:styleId="Strong">
    <w:name w:val="Strong"/>
    <w:basedOn w:val="DefaultParagraphFont"/>
    <w:uiPriority w:val="22"/>
    <w:qFormat/>
    <w:rPr>
      <w:b/>
    </w:rPr>
  </w:style>
  <w:style w:type="character" w:styleId="FollowedHyperlink">
    <w:name w:val="FollowedHyperlink"/>
    <w:basedOn w:val="DefaultParagraphFont"/>
    <w:rPr>
      <w:color w:val="800080"/>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FFFFFF"/>
      <w:sz w:val="20"/>
      <w:lang w:val="en-AU" w:eastAsia="en-US"/>
    </w:rPr>
  </w:style>
  <w:style w:type="paragraph" w:styleId="BodyText2">
    <w:name w:val="Body Text 2"/>
    <w:basedOn w:val="Normal"/>
    <w:pPr>
      <w:jc w:val="center"/>
    </w:pPr>
    <w:rPr>
      <w:lang w:val="en-NZ"/>
    </w:rPr>
  </w:style>
  <w:style w:type="paragraph" w:styleId="BodyText3">
    <w:name w:val="Body Text 3"/>
    <w:basedOn w:val="Normal"/>
    <w:pPr>
      <w:jc w:val="center"/>
    </w:pPr>
    <w:rPr>
      <w:rFonts w:ascii="Arial" w:hAnsi="Arial" w:cs="Arial"/>
      <w:b/>
      <w:bCs/>
      <w:color w:val="FF6600"/>
    </w:rPr>
  </w:style>
  <w:style w:type="paragraph" w:customStyle="1" w:styleId="H1">
    <w:name w:val="H1"/>
    <w:basedOn w:val="Normal"/>
    <w:next w:val="Normal"/>
    <w:pPr>
      <w:keepNext/>
      <w:spacing w:before="100" w:after="100"/>
      <w:outlineLvl w:val="1"/>
    </w:pPr>
    <w:rPr>
      <w:rFonts w:ascii="Arial" w:hAnsi="Arial" w:cs="Arial"/>
      <w:b/>
      <w:snapToGrid w:val="0"/>
      <w:kern w:val="36"/>
      <w:lang w:val="en-NZ" w:eastAsia="en-US"/>
    </w:rPr>
  </w:style>
  <w:style w:type="character" w:styleId="PageNumber">
    <w:name w:val="page number"/>
    <w:basedOn w:val="DefaultParagraphFont"/>
  </w:style>
  <w:style w:type="character" w:customStyle="1" w:styleId="HeaderChar">
    <w:name w:val="Header Char"/>
    <w:basedOn w:val="DefaultParagraphFont"/>
    <w:link w:val="Header"/>
    <w:uiPriority w:val="99"/>
    <w:rsid w:val="00AC1A36"/>
    <w:rPr>
      <w:sz w:val="24"/>
      <w:lang w:val="en-US"/>
    </w:rPr>
  </w:style>
  <w:style w:type="paragraph" w:styleId="BalloonText">
    <w:name w:val="Balloon Text"/>
    <w:basedOn w:val="Normal"/>
    <w:link w:val="BalloonTextChar"/>
    <w:uiPriority w:val="99"/>
    <w:semiHidden/>
    <w:unhideWhenUsed/>
    <w:rsid w:val="00D86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9C"/>
    <w:rPr>
      <w:rFonts w:ascii="Segoe UI" w:hAnsi="Segoe UI" w:cs="Segoe UI"/>
      <w:sz w:val="18"/>
      <w:szCs w:val="18"/>
      <w:lang w:val="en-US"/>
    </w:rPr>
  </w:style>
  <w:style w:type="paragraph" w:styleId="ListParagraph">
    <w:name w:val="List Paragraph"/>
    <w:basedOn w:val="Normal"/>
    <w:uiPriority w:val="72"/>
    <w:qFormat/>
    <w:rsid w:val="00B032B7"/>
    <w:pPr>
      <w:spacing w:after="160" w:line="259" w:lineRule="auto"/>
      <w:ind w:left="720"/>
      <w:contextualSpacing/>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uiPriority w:val="99"/>
    <w:rsid w:val="00B032B7"/>
    <w:rPr>
      <w:sz w:val="24"/>
      <w:lang w:val="en-US"/>
    </w:rPr>
  </w:style>
  <w:style w:type="paragraph" w:styleId="NormalIndent">
    <w:name w:val="Normal Indent"/>
    <w:basedOn w:val="Normal"/>
    <w:rsid w:val="00320C79"/>
    <w:pPr>
      <w:spacing w:after="120"/>
      <w:ind w:left="720"/>
    </w:pPr>
    <w:rPr>
      <w:rFonts w:ascii="Verdana" w:hAnsi="Verdana"/>
      <w:sz w:val="22"/>
      <w:szCs w:val="22"/>
      <w:lang w:val="en-NZ" w:eastAsia="en-US"/>
    </w:rPr>
  </w:style>
  <w:style w:type="table" w:styleId="TableGrid">
    <w:name w:val="Table Grid"/>
    <w:basedOn w:val="TableNormal"/>
    <w:uiPriority w:val="59"/>
    <w:rsid w:val="00A6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A0B5D"/>
  </w:style>
  <w:style w:type="character" w:styleId="CommentReference">
    <w:name w:val="annotation reference"/>
    <w:basedOn w:val="DefaultParagraphFont"/>
    <w:uiPriority w:val="99"/>
    <w:semiHidden/>
    <w:unhideWhenUsed/>
    <w:rsid w:val="002D08A5"/>
    <w:rPr>
      <w:sz w:val="16"/>
      <w:szCs w:val="16"/>
    </w:rPr>
  </w:style>
  <w:style w:type="paragraph" w:styleId="CommentText">
    <w:name w:val="annotation text"/>
    <w:basedOn w:val="Normal"/>
    <w:link w:val="CommentTextChar"/>
    <w:uiPriority w:val="99"/>
    <w:semiHidden/>
    <w:unhideWhenUsed/>
    <w:rsid w:val="002D08A5"/>
    <w:rPr>
      <w:sz w:val="20"/>
    </w:rPr>
  </w:style>
  <w:style w:type="character" w:customStyle="1" w:styleId="CommentTextChar">
    <w:name w:val="Comment Text Char"/>
    <w:basedOn w:val="DefaultParagraphFont"/>
    <w:link w:val="CommentText"/>
    <w:uiPriority w:val="99"/>
    <w:semiHidden/>
    <w:rsid w:val="002D08A5"/>
    <w:rPr>
      <w:lang w:val="en-US"/>
    </w:rPr>
  </w:style>
  <w:style w:type="paragraph" w:styleId="CommentSubject">
    <w:name w:val="annotation subject"/>
    <w:basedOn w:val="CommentText"/>
    <w:next w:val="CommentText"/>
    <w:link w:val="CommentSubjectChar"/>
    <w:uiPriority w:val="99"/>
    <w:semiHidden/>
    <w:unhideWhenUsed/>
    <w:rsid w:val="002D08A5"/>
    <w:rPr>
      <w:b/>
      <w:bCs/>
    </w:rPr>
  </w:style>
  <w:style w:type="character" w:customStyle="1" w:styleId="CommentSubjectChar">
    <w:name w:val="Comment Subject Char"/>
    <w:basedOn w:val="CommentTextChar"/>
    <w:link w:val="CommentSubject"/>
    <w:uiPriority w:val="99"/>
    <w:semiHidden/>
    <w:rsid w:val="002D08A5"/>
    <w:rPr>
      <w:b/>
      <w:bCs/>
      <w:lang w:val="en-US"/>
    </w:rPr>
  </w:style>
  <w:style w:type="paragraph" w:customStyle="1" w:styleId="Default">
    <w:name w:val="Default"/>
    <w:rsid w:val="00F31B02"/>
    <w:pPr>
      <w:autoSpaceDE w:val="0"/>
      <w:autoSpaceDN w:val="0"/>
      <w:adjustRightInd w:val="0"/>
    </w:pPr>
    <w:rPr>
      <w:rFonts w:ascii="Palatino Linotype" w:hAnsi="Palatino Linotype" w:cs="Palatino Linotype"/>
      <w:color w:val="000000"/>
      <w:sz w:val="24"/>
      <w:szCs w:val="24"/>
    </w:rPr>
  </w:style>
  <w:style w:type="paragraph" w:customStyle="1" w:styleId="ColorfulList-Accent11">
    <w:name w:val="Colorful List - Accent 11"/>
    <w:basedOn w:val="Normal"/>
    <w:uiPriority w:val="34"/>
    <w:qFormat/>
    <w:rsid w:val="000A714C"/>
    <w:pPr>
      <w:spacing w:after="160" w:line="259" w:lineRule="auto"/>
      <w:ind w:left="720"/>
      <w:contextualSpacing/>
    </w:pPr>
    <w:rPr>
      <w:rFonts w:ascii="Calibri" w:eastAsia="Calibri" w:hAnsi="Calibri"/>
      <w:sz w:val="22"/>
      <w:szCs w:val="22"/>
      <w:lang w:val="en-NZ" w:eastAsia="en-US"/>
    </w:rPr>
  </w:style>
  <w:style w:type="paragraph" w:styleId="Revision">
    <w:name w:val="Revision"/>
    <w:hidden/>
    <w:uiPriority w:val="99"/>
    <w:semiHidden/>
    <w:rsid w:val="003A154B"/>
    <w:rPr>
      <w:sz w:val="24"/>
      <w:lang w:val="en-US"/>
    </w:rPr>
  </w:style>
  <w:style w:type="character" w:styleId="UnresolvedMention">
    <w:name w:val="Unresolved Mention"/>
    <w:basedOn w:val="DefaultParagraphFont"/>
    <w:uiPriority w:val="99"/>
    <w:semiHidden/>
    <w:unhideWhenUsed/>
    <w:rsid w:val="000A5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5214">
      <w:bodyDiv w:val="1"/>
      <w:marLeft w:val="0"/>
      <w:marRight w:val="0"/>
      <w:marTop w:val="0"/>
      <w:marBottom w:val="0"/>
      <w:divBdr>
        <w:top w:val="none" w:sz="0" w:space="0" w:color="auto"/>
        <w:left w:val="none" w:sz="0" w:space="0" w:color="auto"/>
        <w:bottom w:val="none" w:sz="0" w:space="0" w:color="auto"/>
        <w:right w:val="none" w:sz="0" w:space="0" w:color="auto"/>
      </w:divBdr>
    </w:div>
    <w:div w:id="336926047">
      <w:bodyDiv w:val="1"/>
      <w:marLeft w:val="0"/>
      <w:marRight w:val="0"/>
      <w:marTop w:val="0"/>
      <w:marBottom w:val="0"/>
      <w:divBdr>
        <w:top w:val="none" w:sz="0" w:space="0" w:color="auto"/>
        <w:left w:val="none" w:sz="0" w:space="0" w:color="auto"/>
        <w:bottom w:val="none" w:sz="0" w:space="0" w:color="auto"/>
        <w:right w:val="none" w:sz="0" w:space="0" w:color="auto"/>
      </w:divBdr>
    </w:div>
    <w:div w:id="604118087">
      <w:bodyDiv w:val="1"/>
      <w:marLeft w:val="0"/>
      <w:marRight w:val="0"/>
      <w:marTop w:val="0"/>
      <w:marBottom w:val="0"/>
      <w:divBdr>
        <w:top w:val="none" w:sz="0" w:space="0" w:color="auto"/>
        <w:left w:val="none" w:sz="0" w:space="0" w:color="auto"/>
        <w:bottom w:val="none" w:sz="0" w:space="0" w:color="auto"/>
        <w:right w:val="none" w:sz="0" w:space="0" w:color="auto"/>
      </w:divBdr>
    </w:div>
    <w:div w:id="606085126">
      <w:bodyDiv w:val="1"/>
      <w:marLeft w:val="0"/>
      <w:marRight w:val="0"/>
      <w:marTop w:val="0"/>
      <w:marBottom w:val="0"/>
      <w:divBdr>
        <w:top w:val="none" w:sz="0" w:space="0" w:color="auto"/>
        <w:left w:val="none" w:sz="0" w:space="0" w:color="auto"/>
        <w:bottom w:val="none" w:sz="0" w:space="0" w:color="auto"/>
        <w:right w:val="none" w:sz="0" w:space="0" w:color="auto"/>
      </w:divBdr>
    </w:div>
    <w:div w:id="628558133">
      <w:bodyDiv w:val="1"/>
      <w:marLeft w:val="0"/>
      <w:marRight w:val="0"/>
      <w:marTop w:val="0"/>
      <w:marBottom w:val="0"/>
      <w:divBdr>
        <w:top w:val="none" w:sz="0" w:space="0" w:color="auto"/>
        <w:left w:val="none" w:sz="0" w:space="0" w:color="auto"/>
        <w:bottom w:val="none" w:sz="0" w:space="0" w:color="auto"/>
        <w:right w:val="none" w:sz="0" w:space="0" w:color="auto"/>
      </w:divBdr>
    </w:div>
    <w:div w:id="740176437">
      <w:bodyDiv w:val="1"/>
      <w:marLeft w:val="0"/>
      <w:marRight w:val="0"/>
      <w:marTop w:val="0"/>
      <w:marBottom w:val="0"/>
      <w:divBdr>
        <w:top w:val="none" w:sz="0" w:space="0" w:color="auto"/>
        <w:left w:val="none" w:sz="0" w:space="0" w:color="auto"/>
        <w:bottom w:val="none" w:sz="0" w:space="0" w:color="auto"/>
        <w:right w:val="none" w:sz="0" w:space="0" w:color="auto"/>
      </w:divBdr>
    </w:div>
    <w:div w:id="1737387923">
      <w:bodyDiv w:val="1"/>
      <w:marLeft w:val="0"/>
      <w:marRight w:val="0"/>
      <w:marTop w:val="0"/>
      <w:marBottom w:val="0"/>
      <w:divBdr>
        <w:top w:val="none" w:sz="0" w:space="0" w:color="auto"/>
        <w:left w:val="none" w:sz="0" w:space="0" w:color="auto"/>
        <w:bottom w:val="none" w:sz="0" w:space="0" w:color="auto"/>
        <w:right w:val="none" w:sz="0" w:space="0" w:color="auto"/>
      </w:divBdr>
    </w:div>
    <w:div w:id="18601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zrugby.co.nz/safeki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tterw\Local%20Settings\Temporary%20Internet%20Files\OLK18E\Incenti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6FDA79E0FEE84CB5D16836EAE36231" ma:contentTypeVersion="13" ma:contentTypeDescription="Create a new document." ma:contentTypeScope="" ma:versionID="2b5f7e955cf8e317721f1a5b561118ff">
  <xsd:schema xmlns:xsd="http://www.w3.org/2001/XMLSchema" xmlns:xs="http://www.w3.org/2001/XMLSchema" xmlns:p="http://schemas.microsoft.com/office/2006/metadata/properties" xmlns:ns2="8b0df565-0a96-4925-b578-fd6853867f92" xmlns:ns3="60ea0d27-5ba4-4728-8182-de5d79017066" targetNamespace="http://schemas.microsoft.com/office/2006/metadata/properties" ma:root="true" ma:fieldsID="90c35cd97cb437d8980026138ec900f1" ns2:_="" ns3:_="">
    <xsd:import namespace="8b0df565-0a96-4925-b578-fd6853867f92"/>
    <xsd:import namespace="60ea0d27-5ba4-4728-8182-de5d79017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f565-0a96-4925-b578-fd6853867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a0d27-5ba4-4728-8182-de5d79017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F512F-1313-48FB-B52E-C9A30918A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6FD2B-7D33-450D-B79F-F8481A741336}">
  <ds:schemaRefs>
    <ds:schemaRef ds:uri="http://schemas.openxmlformats.org/officeDocument/2006/bibliography"/>
  </ds:schemaRefs>
</ds:datastoreItem>
</file>

<file path=customXml/itemProps3.xml><?xml version="1.0" encoding="utf-8"?>
<ds:datastoreItem xmlns:ds="http://schemas.openxmlformats.org/officeDocument/2006/customXml" ds:itemID="{952D0894-23BD-4ADF-9CB6-33DE21E37FF6}"/>
</file>

<file path=customXml/itemProps4.xml><?xml version="1.0" encoding="utf-8"?>
<ds:datastoreItem xmlns:ds="http://schemas.openxmlformats.org/officeDocument/2006/customXml" ds:itemID="{29219031-DB3E-42C2-AA34-72C95007B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Incentive.</Template>
  <TotalTime>2</TotalTime>
  <Pages>8</Pages>
  <Words>2424</Words>
  <Characters>12883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NZRFU Incentive Programme</vt:lpstr>
    </vt:vector>
  </TitlesOfParts>
  <Company>.</Company>
  <LinksUpToDate>false</LinksUpToDate>
  <CharactersWithSpaces>15277</CharactersWithSpaces>
  <SharedDoc>false</SharedDoc>
  <HLinks>
    <vt:vector size="6" baseType="variant">
      <vt:variant>
        <vt:i4>262224</vt:i4>
      </vt:variant>
      <vt:variant>
        <vt:i4>0</vt:i4>
      </vt:variant>
      <vt:variant>
        <vt:i4>0</vt:i4>
      </vt:variant>
      <vt:variant>
        <vt:i4>5</vt:i4>
      </vt:variant>
      <vt:variant>
        <vt:lpwstr>http://www.nzrugby.co.nz/safekids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NZRFU Incentive Programme</dc:title>
  <dc:subject/>
  <dc:creator>potterw</dc:creator>
  <cp:keywords/>
  <dc:description/>
  <cp:lastModifiedBy>Anna Shanahan</cp:lastModifiedBy>
  <cp:revision>2</cp:revision>
  <cp:lastPrinted>2014-12-01T00:24:00Z</cp:lastPrinted>
  <dcterms:created xsi:type="dcterms:W3CDTF">2022-02-09T01:51:00Z</dcterms:created>
  <dcterms:modified xsi:type="dcterms:W3CDTF">2022-02-09T01:51:00Z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0x010100246FDA79E0FEE84CB5D16836EAE36231</vt:lpwstr>
  </property>
</Properties>
</file>