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64D9" w14:textId="2CF05D51" w:rsidR="00645626" w:rsidRPr="002715A5" w:rsidRDefault="00645626" w:rsidP="0081411B">
      <w:pPr>
        <w:pStyle w:val="Heading1"/>
        <w:spacing w:before="0" w:after="0"/>
        <w:jc w:val="left"/>
        <w:rPr>
          <w:rFonts w:ascii="Open Sans" w:hAnsi="Open Sans" w:cs="Open Sans"/>
          <w:sz w:val="32"/>
          <w:szCs w:val="32"/>
        </w:rPr>
      </w:pPr>
      <w:r w:rsidRPr="002715A5">
        <w:rPr>
          <w:rFonts w:ascii="Open Sans" w:hAnsi="Open Sans" w:cs="Open Sans"/>
          <w:sz w:val="32"/>
          <w:szCs w:val="32"/>
        </w:rPr>
        <w:t xml:space="preserve">New Zealand Rugby Training </w:t>
      </w:r>
      <w:bookmarkStart w:id="0" w:name="_Hlk40272229"/>
      <w:bookmarkEnd w:id="0"/>
      <w:r w:rsidR="008A6C61" w:rsidRPr="002715A5">
        <w:rPr>
          <w:rFonts w:ascii="Open Sans" w:hAnsi="Open Sans" w:cs="Open Sans"/>
          <w:sz w:val="32"/>
          <w:szCs w:val="32"/>
        </w:rPr>
        <w:t>Checklist</w:t>
      </w:r>
    </w:p>
    <w:p w14:paraId="48AAA115" w14:textId="3E87EC71" w:rsidR="26AD07BA" w:rsidRPr="002715A5" w:rsidRDefault="26AD07BA" w:rsidP="26AD07BA"/>
    <w:p w14:paraId="049C2F35" w14:textId="721BBB61" w:rsidR="0081411B" w:rsidRPr="002715A5" w:rsidRDefault="186D94DD" w:rsidP="186D94DD">
      <w:pPr>
        <w:spacing w:before="0"/>
        <w:rPr>
          <w:sz w:val="22"/>
          <w:szCs w:val="22"/>
          <w:lang w:val="en-NZ"/>
        </w:rPr>
      </w:pPr>
      <w:r w:rsidRPr="002715A5">
        <w:rPr>
          <w:sz w:val="22"/>
          <w:szCs w:val="22"/>
        </w:rPr>
        <w:t xml:space="preserve">This checklist should be used in conjunction with the </w:t>
      </w:r>
      <w:r w:rsidRPr="002715A5">
        <w:rPr>
          <w:b/>
          <w:bCs/>
          <w:sz w:val="22"/>
          <w:szCs w:val="22"/>
        </w:rPr>
        <w:t>NZR</w:t>
      </w:r>
      <w:r w:rsidRPr="002715A5">
        <w:rPr>
          <w:sz w:val="22"/>
          <w:szCs w:val="22"/>
        </w:rPr>
        <w:t xml:space="preserve"> </w:t>
      </w:r>
      <w:r w:rsidRPr="002715A5">
        <w:rPr>
          <w:b/>
          <w:bCs/>
          <w:sz w:val="22"/>
          <w:szCs w:val="22"/>
          <w:lang w:val="en-NZ"/>
        </w:rPr>
        <w:t>Guide for Community Rugby Training Activities under the Covid</w:t>
      </w:r>
      <w:r w:rsidR="002715A5">
        <w:rPr>
          <w:b/>
          <w:bCs/>
          <w:sz w:val="22"/>
          <w:szCs w:val="22"/>
          <w:lang w:val="en-NZ"/>
        </w:rPr>
        <w:t>-19</w:t>
      </w:r>
      <w:r w:rsidRPr="002715A5">
        <w:rPr>
          <w:b/>
          <w:bCs/>
          <w:sz w:val="22"/>
          <w:szCs w:val="22"/>
          <w:lang w:val="en-NZ"/>
        </w:rPr>
        <w:t xml:space="preserve"> Protection Framework </w:t>
      </w:r>
      <w:r w:rsidRPr="002715A5">
        <w:rPr>
          <w:sz w:val="22"/>
          <w:szCs w:val="22"/>
          <w:lang w:val="en-NZ"/>
        </w:rPr>
        <w:t xml:space="preserve">document. It is subject to change based on advice from NZ Government and the COVID-19 Protection Framework. </w:t>
      </w:r>
    </w:p>
    <w:p w14:paraId="271A60ED" w14:textId="77777777" w:rsidR="00CF07C2" w:rsidRPr="002715A5" w:rsidRDefault="00CF07C2" w:rsidP="002A1F2C"/>
    <w:p w14:paraId="3EB20C3B" w14:textId="1CA95479" w:rsidR="002A1F2C" w:rsidRPr="002715A5" w:rsidRDefault="002A1F2C" w:rsidP="002A1F2C">
      <w:r w:rsidRPr="002715A5">
        <w:t>As part of updating Rugby requirements to meet the Government’s CPF guidelines, all rugby clubs will need to update their health and safety plan which addresses the four key priority areas:</w:t>
      </w:r>
      <w:r w:rsidRPr="002715A5">
        <w:rPr>
          <w:lang w:eastAsia="en-NZ"/>
        </w:rPr>
        <w:t xml:space="preserve"> trainings, changing rooms, club rooms and match days.</w:t>
      </w:r>
    </w:p>
    <w:p w14:paraId="4F8C1391" w14:textId="0A5D4DCD" w:rsidR="002A1F2C" w:rsidRPr="002715A5" w:rsidRDefault="186D94DD" w:rsidP="002A1F2C">
      <w:pPr>
        <w:spacing w:before="0" w:after="80" w:line="259" w:lineRule="auto"/>
        <w:jc w:val="left"/>
      </w:pPr>
      <w:r w:rsidRPr="002715A5">
        <w:t>This guide helps Rugby Clubs and Schools develop a Training Health and Safety plan to support players, coaches, and managers.</w:t>
      </w:r>
    </w:p>
    <w:p w14:paraId="4BD77D3D" w14:textId="77777777" w:rsidR="002A1F2C" w:rsidRPr="002715A5" w:rsidRDefault="002A1F2C" w:rsidP="002A1F2C">
      <w:pPr>
        <w:spacing w:before="0" w:after="0"/>
        <w:jc w:val="left"/>
        <w:rPr>
          <w:rFonts w:eastAsiaTheme="minorEastAsia"/>
          <w:color w:val="000000" w:themeColor="text1"/>
        </w:rPr>
      </w:pPr>
      <w:r w:rsidRPr="002715A5">
        <w:t>NZR and Provincial Unions can provide additional support to Clubs and Schools in the development of their plans and may require verification of plans in some instances.   If Rugby Clubs or Schools need assistance or guidance in developing plans, please reach out to your PU in the first instance.</w:t>
      </w:r>
    </w:p>
    <w:p w14:paraId="721C31DE" w14:textId="55036D54" w:rsidR="002A1F2C" w:rsidRPr="002715A5" w:rsidRDefault="002A1F2C" w:rsidP="00976D17">
      <w:r w:rsidRPr="002715A5">
        <w:t xml:space="preserve">Helpful information and resources on health and safety plans can be found on the </w:t>
      </w:r>
      <w:hyperlink r:id="rId11" w:history="1">
        <w:r w:rsidRPr="002715A5">
          <w:rPr>
            <w:rStyle w:val="Hyperlink"/>
          </w:rPr>
          <w:t>Novel coronavirus (COVID-19) | WorkSafe</w:t>
        </w:r>
      </w:hyperlink>
      <w:r w:rsidRPr="002715A5">
        <w:t>.</w:t>
      </w:r>
    </w:p>
    <w:p w14:paraId="73045A45" w14:textId="2321181C" w:rsidR="00AB736D" w:rsidRPr="002715A5" w:rsidRDefault="00AB736D" w:rsidP="00591208">
      <w:pPr>
        <w:spacing w:before="0" w:after="0"/>
        <w:rPr>
          <w:bCs/>
          <w:sz w:val="22"/>
          <w:szCs w:val="22"/>
          <w:lang w:val="en-NZ"/>
        </w:rPr>
      </w:pPr>
    </w:p>
    <w:tbl>
      <w:tblPr>
        <w:tblStyle w:val="TableGrid"/>
        <w:tblpPr w:leftFromText="180" w:rightFromText="180" w:vertAnchor="text" w:tblpX="704" w:tblpY="1"/>
        <w:tblOverlap w:val="never"/>
        <w:tblW w:w="13460" w:type="dxa"/>
        <w:tblLook w:val="04A0" w:firstRow="1" w:lastRow="0" w:firstColumn="1" w:lastColumn="0" w:noHBand="0" w:noVBand="1"/>
      </w:tblPr>
      <w:tblGrid>
        <w:gridCol w:w="704"/>
        <w:gridCol w:w="4252"/>
        <w:gridCol w:w="4252"/>
        <w:gridCol w:w="4252"/>
      </w:tblGrid>
      <w:tr w:rsidR="009B26D5" w:rsidRPr="002715A5" w14:paraId="287D3574" w14:textId="77777777" w:rsidTr="002715A5">
        <w:tc>
          <w:tcPr>
            <w:tcW w:w="704" w:type="dxa"/>
            <w:tcBorders>
              <w:bottom w:val="single" w:sz="4" w:space="0" w:color="FFFFFF" w:themeColor="background1"/>
            </w:tcBorders>
            <w:shd w:val="clear" w:color="auto" w:fill="FF0000"/>
          </w:tcPr>
          <w:p w14:paraId="607E3C25" w14:textId="47A6B88C" w:rsidR="009B26D5" w:rsidRPr="002715A5" w:rsidRDefault="002715A5" w:rsidP="002715A5">
            <w:pPr>
              <w:rPr>
                <w:sz w:val="12"/>
                <w:szCs w:val="12"/>
              </w:rPr>
            </w:pPr>
            <w:r w:rsidRPr="002715A5">
              <w:rPr>
                <w:noProof/>
                <w:color w:val="2B579A"/>
                <w:shd w:val="clear" w:color="auto" w:fill="E6E6E6"/>
              </w:rPr>
              <mc:AlternateContent>
                <mc:Choice Requires="wps">
                  <w:drawing>
                    <wp:anchor distT="0" distB="0" distL="114300" distR="114300" simplePos="0" relativeHeight="251659264" behindDoc="0" locked="0" layoutInCell="1" allowOverlap="1" wp14:anchorId="74E0CEBE" wp14:editId="447A96D9">
                      <wp:simplePos x="0" y="0"/>
                      <wp:positionH relativeFrom="column">
                        <wp:posOffset>-471268</wp:posOffset>
                      </wp:positionH>
                      <wp:positionV relativeFrom="paragraph">
                        <wp:posOffset>322189</wp:posOffset>
                      </wp:positionV>
                      <wp:extent cx="712470" cy="690245"/>
                      <wp:effectExtent l="19050" t="19050" r="11430" b="14605"/>
                      <wp:wrapNone/>
                      <wp:docPr id="7" name="Oval 7"/>
                      <wp:cNvGraphicFramePr/>
                      <a:graphic xmlns:a="http://schemas.openxmlformats.org/drawingml/2006/main">
                        <a:graphicData uri="http://schemas.microsoft.com/office/word/2010/wordprocessingShape">
                          <wps:wsp>
                            <wps:cNvSpPr/>
                            <wps:spPr>
                              <a:xfrm>
                                <a:off x="0" y="0"/>
                                <a:ext cx="712470" cy="690245"/>
                              </a:xfrm>
                              <a:prstGeom prst="ellipse">
                                <a:avLst/>
                              </a:prstGeom>
                              <a:solidFill>
                                <a:srgbClr val="FF0000"/>
                              </a:solidFill>
                              <a:ln w="28575">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CB9D4EB" w14:textId="77777777" w:rsidR="00863B39" w:rsidRPr="0066537A" w:rsidRDefault="00863B39" w:rsidP="00863B39">
                                  <w:pPr>
                                    <w:ind w:left="-142" w:right="-247" w:hanging="142"/>
                                    <w:jc w:val="center"/>
                                    <w:rPr>
                                      <w:rFonts w:ascii="Arial Black" w:hAnsi="Arial Black"/>
                                      <w:sz w:val="16"/>
                                      <w:szCs w:val="16"/>
                                    </w:rPr>
                                  </w:pPr>
                                  <w:r w:rsidRPr="0066537A">
                                    <w:rPr>
                                      <w:rFonts w:ascii="Arial Black" w:hAnsi="Arial Black"/>
                                      <w:sz w:val="16"/>
                                      <w:szCs w:val="16"/>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0CEBE" id="Oval 7" o:spid="_x0000_s1026" style="position:absolute;left:0;text-align:left;margin-left:-37.1pt;margin-top:25.35pt;width:56.1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" fillcolor="red" strokecolor="white [3212]" strokeweight="2.25pt">
                      <v:stroke joinstyle="miter"/>
                      <v:textbox>
                        <w:txbxContent>
                          <w:p w14:paraId="5CB9D4EB" w14:textId="77777777" w:rsidR="00863B39" w:rsidRPr="0066537A" w:rsidRDefault="00863B39" w:rsidP="00863B39">
                            <w:pPr>
                              <w:ind w:left="-142" w:right="-247" w:hanging="142"/>
                              <w:jc w:val="center"/>
                              <w:rPr>
                                <w:rFonts w:ascii="Arial Black" w:hAnsi="Arial Black"/>
                                <w:sz w:val="16"/>
                                <w:szCs w:val="16"/>
                              </w:rPr>
                            </w:pPr>
                            <w:r w:rsidRPr="0066537A">
                              <w:rPr>
                                <w:rFonts w:ascii="Arial Black" w:hAnsi="Arial Black"/>
                                <w:sz w:val="16"/>
                                <w:szCs w:val="16"/>
                              </w:rPr>
                              <w:t>Red</w:t>
                            </w:r>
                          </w:p>
                        </w:txbxContent>
                      </v:textbox>
                    </v:oval>
                  </w:pict>
                </mc:Fallback>
              </mc:AlternateContent>
            </w:r>
          </w:p>
        </w:tc>
        <w:tc>
          <w:tcPr>
            <w:tcW w:w="4252" w:type="dxa"/>
            <w:tcBorders>
              <w:bottom w:val="single" w:sz="4" w:space="0" w:color="FFFFFF" w:themeColor="background1"/>
              <w:right w:val="nil"/>
            </w:tcBorders>
            <w:shd w:val="clear" w:color="auto" w:fill="FFC6B9"/>
          </w:tcPr>
          <w:p w14:paraId="65D63267" w14:textId="326223C9" w:rsidR="009B26D5" w:rsidRPr="002715A5" w:rsidRDefault="009B26D5" w:rsidP="002715A5">
            <w:pPr>
              <w:spacing w:afterLines="20" w:after="48" w:line="22" w:lineRule="atLeast"/>
              <w:ind w:left="346" w:hanging="301"/>
              <w:rPr>
                <w:sz w:val="12"/>
                <w:szCs w:val="12"/>
              </w:rPr>
            </w:pPr>
            <w:r w:rsidRPr="002715A5">
              <w:rPr>
                <w:b/>
                <w:bCs/>
                <w:sz w:val="14"/>
                <w:szCs w:val="14"/>
              </w:rPr>
              <w:t>General Settings</w:t>
            </w:r>
          </w:p>
          <w:p w14:paraId="655886E3" w14:textId="77777777" w:rsidR="009B26D5" w:rsidRPr="002715A5" w:rsidRDefault="009B26D5" w:rsidP="002715A5">
            <w:pPr>
              <w:pStyle w:val="ListParagraph"/>
              <w:numPr>
                <w:ilvl w:val="0"/>
                <w:numId w:val="23"/>
              </w:numPr>
              <w:spacing w:before="0" w:afterLines="20" w:after="48" w:line="22" w:lineRule="atLeast"/>
              <w:ind w:left="188" w:hanging="188"/>
              <w:contextualSpacing w:val="0"/>
              <w:jc w:val="left"/>
              <w:rPr>
                <w:sz w:val="12"/>
                <w:szCs w:val="12"/>
              </w:rPr>
            </w:pPr>
            <w:r w:rsidRPr="002715A5">
              <w:rPr>
                <w:sz w:val="12"/>
                <w:szCs w:val="12"/>
              </w:rPr>
              <w:t xml:space="preserve">MVPs must be checked </w:t>
            </w:r>
            <w:r w:rsidRPr="002715A5">
              <w:rPr>
                <w:b/>
                <w:bCs/>
                <w:sz w:val="12"/>
                <w:szCs w:val="12"/>
              </w:rPr>
              <w:t>Plus</w:t>
            </w:r>
            <w:r w:rsidRPr="002715A5">
              <w:rPr>
                <w:sz w:val="12"/>
                <w:szCs w:val="12"/>
              </w:rPr>
              <w:t xml:space="preserve"> Contact tracing required</w:t>
            </w:r>
          </w:p>
          <w:p w14:paraId="103B9AC5" w14:textId="4D0DBEAC" w:rsidR="009B26D5" w:rsidRPr="002715A5" w:rsidRDefault="009B26D5" w:rsidP="002715A5">
            <w:pPr>
              <w:pStyle w:val="ListParagraph"/>
              <w:numPr>
                <w:ilvl w:val="0"/>
                <w:numId w:val="23"/>
              </w:numPr>
              <w:spacing w:before="0" w:afterLines="20" w:after="48" w:line="22" w:lineRule="atLeast"/>
              <w:ind w:left="176" w:hanging="176"/>
              <w:contextualSpacing w:val="0"/>
              <w:jc w:val="left"/>
              <w:rPr>
                <w:sz w:val="12"/>
                <w:szCs w:val="12"/>
              </w:rPr>
            </w:pPr>
            <w:r w:rsidRPr="002715A5">
              <w:rPr>
                <w:sz w:val="12"/>
                <w:szCs w:val="12"/>
              </w:rPr>
              <w:t xml:space="preserve">Children under 12yrs 3mths are </w:t>
            </w:r>
            <w:r w:rsidRPr="002715A5">
              <w:rPr>
                <w:sz w:val="12"/>
                <w:szCs w:val="12"/>
                <w:u w:val="single"/>
              </w:rPr>
              <w:t>not</w:t>
            </w:r>
            <w:r w:rsidRPr="002715A5">
              <w:rPr>
                <w:sz w:val="12"/>
                <w:szCs w:val="12"/>
              </w:rPr>
              <w:t xml:space="preserve"> required to show My Vaccine Passes. </w:t>
            </w:r>
          </w:p>
          <w:p w14:paraId="59AD250C" w14:textId="2337F22B" w:rsidR="009B26D5" w:rsidRPr="002715A5" w:rsidRDefault="009B26D5" w:rsidP="002715A5">
            <w:pPr>
              <w:pStyle w:val="ListParagraph"/>
              <w:numPr>
                <w:ilvl w:val="0"/>
                <w:numId w:val="23"/>
              </w:numPr>
              <w:spacing w:before="0" w:afterLines="20" w:after="48" w:line="22" w:lineRule="atLeast"/>
              <w:ind w:left="187" w:hanging="187"/>
              <w:contextualSpacing w:val="0"/>
              <w:jc w:val="left"/>
              <w:rPr>
                <w:sz w:val="12"/>
                <w:szCs w:val="12"/>
              </w:rPr>
            </w:pPr>
            <w:r w:rsidRPr="002715A5">
              <w:rPr>
                <w:sz w:val="12"/>
                <w:szCs w:val="12"/>
              </w:rPr>
              <w:t>Children under 12yrs 3mths are still counted toward the capacity limit of an event or gathering.</w:t>
            </w:r>
          </w:p>
          <w:p w14:paraId="138BD058" w14:textId="29A2F002" w:rsidR="009B26D5" w:rsidRPr="002715A5" w:rsidRDefault="009B26D5" w:rsidP="002715A5">
            <w:pPr>
              <w:pStyle w:val="ListParagraph"/>
              <w:numPr>
                <w:ilvl w:val="0"/>
                <w:numId w:val="23"/>
              </w:numPr>
              <w:spacing w:before="0" w:afterLines="20" w:after="48" w:line="22" w:lineRule="atLeast"/>
              <w:ind w:left="187" w:hanging="187"/>
              <w:contextualSpacing w:val="0"/>
              <w:jc w:val="left"/>
              <w:rPr>
                <w:sz w:val="12"/>
                <w:szCs w:val="12"/>
              </w:rPr>
            </w:pPr>
            <w:r w:rsidRPr="002715A5">
              <w:rPr>
                <w:sz w:val="12"/>
                <w:szCs w:val="12"/>
              </w:rPr>
              <w:t xml:space="preserve">They do not contribute to the vaccination status of an event or gathering. Unvaccinated children under 12yrs 3mths at </w:t>
            </w:r>
            <w:proofErr w:type="gramStart"/>
            <w:r w:rsidRPr="002715A5">
              <w:rPr>
                <w:sz w:val="12"/>
                <w:szCs w:val="12"/>
              </w:rPr>
              <w:t>a</w:t>
            </w:r>
            <w:proofErr w:type="gramEnd"/>
            <w:r w:rsidRPr="002715A5">
              <w:rPr>
                <w:sz w:val="12"/>
                <w:szCs w:val="12"/>
              </w:rPr>
              <w:t xml:space="preserve"> MVP gathering do not make that gathering non-MVP. </w:t>
            </w:r>
          </w:p>
          <w:p w14:paraId="75C66041" w14:textId="3B729157" w:rsidR="009B26D5" w:rsidRPr="002715A5" w:rsidRDefault="009B26D5" w:rsidP="002715A5">
            <w:pPr>
              <w:pStyle w:val="ListParagraph"/>
              <w:numPr>
                <w:ilvl w:val="0"/>
                <w:numId w:val="23"/>
              </w:numPr>
              <w:spacing w:before="0" w:afterLines="40" w:after="96" w:line="22" w:lineRule="atLeast"/>
              <w:ind w:left="188" w:hanging="142"/>
              <w:contextualSpacing w:val="0"/>
              <w:jc w:val="left"/>
              <w:rPr>
                <w:sz w:val="12"/>
                <w:szCs w:val="12"/>
              </w:rPr>
            </w:pPr>
            <w:r w:rsidRPr="002715A5">
              <w:rPr>
                <w:sz w:val="12"/>
                <w:szCs w:val="12"/>
              </w:rPr>
              <w:t xml:space="preserve">People not part of a gathering (e.g., caregivers, spectators or public -or anyone without an MVP) must remain at least 2m away from any gathering and </w:t>
            </w:r>
            <w:proofErr w:type="gramStart"/>
            <w:r w:rsidRPr="002715A5">
              <w:rPr>
                <w:sz w:val="12"/>
                <w:szCs w:val="12"/>
              </w:rPr>
              <w:t>Red</w:t>
            </w:r>
            <w:proofErr w:type="gramEnd"/>
            <w:r w:rsidRPr="002715A5">
              <w:rPr>
                <w:sz w:val="12"/>
                <w:szCs w:val="12"/>
              </w:rPr>
              <w:t xml:space="preserve"> setting public health guidelines apply to them. </w:t>
            </w:r>
          </w:p>
        </w:tc>
        <w:tc>
          <w:tcPr>
            <w:tcW w:w="4252" w:type="dxa"/>
            <w:tcBorders>
              <w:left w:val="nil"/>
              <w:bottom w:val="single" w:sz="4" w:space="0" w:color="FFFFFF" w:themeColor="background1"/>
              <w:right w:val="nil"/>
            </w:tcBorders>
            <w:shd w:val="clear" w:color="auto" w:fill="FFC6B9"/>
          </w:tcPr>
          <w:p w14:paraId="56679A98" w14:textId="18D07C0F" w:rsidR="009B26D5" w:rsidRPr="002715A5" w:rsidRDefault="009B26D5" w:rsidP="002715A5">
            <w:pPr>
              <w:spacing w:afterLines="40" w:after="96" w:line="22" w:lineRule="atLeast"/>
              <w:ind w:left="181"/>
              <w:rPr>
                <w:sz w:val="14"/>
                <w:szCs w:val="14"/>
              </w:rPr>
            </w:pPr>
          </w:p>
          <w:p w14:paraId="5FA29228" w14:textId="77777777" w:rsidR="009B26D5" w:rsidRPr="002715A5" w:rsidRDefault="009B26D5" w:rsidP="002715A5">
            <w:pPr>
              <w:pStyle w:val="ListParagraph"/>
              <w:numPr>
                <w:ilvl w:val="0"/>
                <w:numId w:val="23"/>
              </w:numPr>
              <w:spacing w:before="0" w:afterLines="20" w:after="48" w:line="22" w:lineRule="atLeast"/>
              <w:ind w:left="182" w:hanging="142"/>
              <w:contextualSpacing w:val="0"/>
              <w:jc w:val="left"/>
              <w:rPr>
                <w:sz w:val="12"/>
                <w:szCs w:val="12"/>
              </w:rPr>
            </w:pPr>
            <w:r w:rsidRPr="002715A5">
              <w:rPr>
                <w:sz w:val="12"/>
                <w:szCs w:val="12"/>
              </w:rPr>
              <w:t xml:space="preserve">If for any reason MVPs are not checked or people without </w:t>
            </w:r>
            <w:proofErr w:type="gramStart"/>
            <w:r w:rsidRPr="002715A5">
              <w:rPr>
                <w:sz w:val="12"/>
                <w:szCs w:val="12"/>
              </w:rPr>
              <w:t>a</w:t>
            </w:r>
            <w:proofErr w:type="gramEnd"/>
            <w:r w:rsidRPr="002715A5">
              <w:rPr>
                <w:sz w:val="12"/>
                <w:szCs w:val="12"/>
              </w:rPr>
              <w:t xml:space="preserve"> MVP join a gathering the gathering becomes and non-MVP activity and the non-MVP restrictions apply.</w:t>
            </w:r>
          </w:p>
          <w:p w14:paraId="7ACDF9AB" w14:textId="77777777" w:rsidR="009B26D5" w:rsidRPr="002715A5" w:rsidRDefault="009B26D5" w:rsidP="002715A5">
            <w:pPr>
              <w:pStyle w:val="ListParagraph"/>
              <w:numPr>
                <w:ilvl w:val="0"/>
                <w:numId w:val="23"/>
              </w:numPr>
              <w:spacing w:before="0" w:afterLines="20" w:after="48" w:line="22" w:lineRule="atLeast"/>
              <w:ind w:left="182" w:hanging="142"/>
              <w:contextualSpacing w:val="0"/>
              <w:jc w:val="left"/>
              <w:rPr>
                <w:sz w:val="12"/>
                <w:szCs w:val="12"/>
              </w:rPr>
            </w:pPr>
            <w:r w:rsidRPr="002715A5">
              <w:rPr>
                <w:sz w:val="12"/>
                <w:szCs w:val="12"/>
              </w:rPr>
              <w:t xml:space="preserve">More than one gathering is allowed with 2m minimum separation between gatherings and no crossover between groups Try to conduct as much activity as possible in outdoor settings that allow for social distancing. </w:t>
            </w:r>
          </w:p>
          <w:p w14:paraId="4AF01FF6" w14:textId="77777777" w:rsidR="009B26D5" w:rsidRPr="002715A5" w:rsidRDefault="009B26D5" w:rsidP="002715A5">
            <w:pPr>
              <w:pStyle w:val="ListParagraph"/>
              <w:numPr>
                <w:ilvl w:val="0"/>
                <w:numId w:val="23"/>
              </w:numPr>
              <w:spacing w:before="0" w:afterLines="20" w:after="48" w:line="22" w:lineRule="atLeast"/>
              <w:ind w:left="182" w:hanging="142"/>
              <w:contextualSpacing w:val="0"/>
              <w:jc w:val="left"/>
              <w:rPr>
                <w:sz w:val="12"/>
                <w:szCs w:val="12"/>
              </w:rPr>
            </w:pPr>
            <w:r w:rsidRPr="002715A5">
              <w:rPr>
                <w:sz w:val="12"/>
                <w:szCs w:val="12"/>
              </w:rPr>
              <w:t xml:space="preserve">Encourage good hygiene – especially on arrival and departure. Have hand washing or sanitising supplies available for use. </w:t>
            </w:r>
          </w:p>
          <w:p w14:paraId="79071088" w14:textId="77777777" w:rsidR="009B26D5" w:rsidRPr="002715A5" w:rsidRDefault="009B26D5" w:rsidP="002715A5">
            <w:pPr>
              <w:pStyle w:val="ListParagraph"/>
              <w:numPr>
                <w:ilvl w:val="0"/>
                <w:numId w:val="23"/>
              </w:numPr>
              <w:spacing w:before="0" w:afterLines="20" w:after="48" w:line="22" w:lineRule="atLeast"/>
              <w:ind w:left="182" w:hanging="142"/>
              <w:contextualSpacing w:val="0"/>
              <w:jc w:val="left"/>
              <w:rPr>
                <w:sz w:val="12"/>
                <w:szCs w:val="12"/>
              </w:rPr>
            </w:pPr>
            <w:r w:rsidRPr="002715A5">
              <w:rPr>
                <w:sz w:val="12"/>
                <w:szCs w:val="12"/>
              </w:rPr>
              <w:t xml:space="preserve">Ensure facilities and equipment are cleaned regularly </w:t>
            </w:r>
          </w:p>
        </w:tc>
        <w:tc>
          <w:tcPr>
            <w:tcW w:w="4252" w:type="dxa"/>
            <w:tcBorders>
              <w:left w:val="nil"/>
              <w:bottom w:val="single" w:sz="4" w:space="0" w:color="FFFFFF" w:themeColor="background1"/>
            </w:tcBorders>
            <w:shd w:val="clear" w:color="auto" w:fill="FFC6B9"/>
          </w:tcPr>
          <w:p w14:paraId="1F122E64" w14:textId="7B704ADC" w:rsidR="009B26D5" w:rsidRPr="002715A5" w:rsidRDefault="009B26D5" w:rsidP="002715A5">
            <w:pPr>
              <w:spacing w:afterLines="40" w:after="96" w:line="22" w:lineRule="atLeast"/>
              <w:rPr>
                <w:sz w:val="14"/>
                <w:szCs w:val="14"/>
              </w:rPr>
            </w:pPr>
          </w:p>
          <w:p w14:paraId="178A64E8" w14:textId="77777777" w:rsidR="009B26D5" w:rsidRPr="002715A5" w:rsidRDefault="009B26D5" w:rsidP="002715A5">
            <w:pPr>
              <w:pStyle w:val="ListParagraph"/>
              <w:numPr>
                <w:ilvl w:val="0"/>
                <w:numId w:val="27"/>
              </w:numPr>
              <w:spacing w:before="0" w:afterLines="20" w:after="48" w:line="22" w:lineRule="atLeast"/>
              <w:ind w:left="182" w:hanging="142"/>
              <w:contextualSpacing w:val="0"/>
              <w:jc w:val="left"/>
              <w:rPr>
                <w:sz w:val="12"/>
                <w:szCs w:val="12"/>
              </w:rPr>
            </w:pPr>
            <w:r w:rsidRPr="002715A5">
              <w:rPr>
                <w:rStyle w:val="normaltextrun"/>
                <w:sz w:val="12"/>
                <w:szCs w:val="12"/>
              </w:rPr>
              <w:t>If you allow equipment to be used by vaccinated and unvaccinated groups in separate gatherings, you will need to clean equipment when swapping between groups.</w:t>
            </w:r>
          </w:p>
          <w:p w14:paraId="334DE310" w14:textId="77777777" w:rsidR="009B26D5" w:rsidRPr="002715A5" w:rsidRDefault="009B26D5" w:rsidP="002715A5">
            <w:pPr>
              <w:pStyle w:val="ListParagraph"/>
              <w:numPr>
                <w:ilvl w:val="0"/>
                <w:numId w:val="27"/>
              </w:numPr>
              <w:spacing w:before="0" w:afterLines="20" w:after="48" w:line="22" w:lineRule="atLeast"/>
              <w:ind w:left="182" w:hanging="142"/>
              <w:contextualSpacing w:val="0"/>
              <w:jc w:val="left"/>
              <w:rPr>
                <w:sz w:val="12"/>
                <w:szCs w:val="12"/>
              </w:rPr>
            </w:pPr>
            <w:r w:rsidRPr="002715A5">
              <w:rPr>
                <w:sz w:val="12"/>
                <w:szCs w:val="12"/>
              </w:rPr>
              <w:t>Consider varying training times to minimise numbers present at any time</w:t>
            </w:r>
          </w:p>
          <w:p w14:paraId="4E0C9AED" w14:textId="77777777" w:rsidR="009B26D5" w:rsidRPr="002715A5" w:rsidRDefault="009B26D5" w:rsidP="002715A5">
            <w:pPr>
              <w:pStyle w:val="ListParagraph"/>
              <w:numPr>
                <w:ilvl w:val="0"/>
                <w:numId w:val="27"/>
              </w:numPr>
              <w:spacing w:before="0" w:afterLines="20" w:after="48" w:line="22" w:lineRule="atLeast"/>
              <w:ind w:left="182" w:hanging="142"/>
              <w:contextualSpacing w:val="0"/>
              <w:jc w:val="left"/>
              <w:rPr>
                <w:sz w:val="12"/>
                <w:szCs w:val="12"/>
              </w:rPr>
            </w:pPr>
            <w:r w:rsidRPr="002715A5">
              <w:rPr>
                <w:sz w:val="12"/>
                <w:szCs w:val="12"/>
              </w:rPr>
              <w:t xml:space="preserve">Consider having windows or doors open where appropriate to provide ventilation. Weather permitting, try and host your activities outdoors wherever possible. </w:t>
            </w:r>
          </w:p>
          <w:p w14:paraId="54A06630" w14:textId="77777777" w:rsidR="009B26D5" w:rsidRPr="002715A5" w:rsidRDefault="009B26D5" w:rsidP="002715A5">
            <w:pPr>
              <w:pStyle w:val="ListParagraph"/>
              <w:numPr>
                <w:ilvl w:val="0"/>
                <w:numId w:val="27"/>
              </w:numPr>
              <w:spacing w:before="0" w:afterLines="20" w:after="48" w:line="22" w:lineRule="atLeast"/>
              <w:ind w:left="182" w:hanging="142"/>
              <w:contextualSpacing w:val="0"/>
              <w:jc w:val="left"/>
              <w:rPr>
                <w:sz w:val="12"/>
                <w:szCs w:val="12"/>
              </w:rPr>
            </w:pPr>
            <w:r w:rsidRPr="002715A5">
              <w:rPr>
                <w:sz w:val="12"/>
                <w:szCs w:val="12"/>
              </w:rPr>
              <w:t>Facemasks recommended when not training</w:t>
            </w:r>
          </w:p>
        </w:tc>
      </w:tr>
      <w:tr w:rsidR="009B26D5" w:rsidRPr="002715A5" w14:paraId="3F572719" w14:textId="77777777" w:rsidTr="002715A5">
        <w:tc>
          <w:tcPr>
            <w:tcW w:w="704" w:type="dxa"/>
            <w:tcBorders>
              <w:top w:val="single" w:sz="4" w:space="0" w:color="FFFFFF" w:themeColor="background1"/>
              <w:bottom w:val="single" w:sz="4" w:space="0" w:color="FFFFFF" w:themeColor="background1"/>
            </w:tcBorders>
            <w:shd w:val="clear" w:color="auto" w:fill="FF0000"/>
          </w:tcPr>
          <w:p w14:paraId="667859D6" w14:textId="61C54C86" w:rsidR="009B26D5" w:rsidRPr="002715A5" w:rsidRDefault="009B26D5" w:rsidP="002715A5">
            <w:pPr>
              <w:rPr>
                <w:sz w:val="12"/>
                <w:szCs w:val="12"/>
              </w:rPr>
            </w:pPr>
          </w:p>
        </w:tc>
        <w:tc>
          <w:tcPr>
            <w:tcW w:w="4252" w:type="dxa"/>
            <w:tcBorders>
              <w:top w:val="single" w:sz="4" w:space="0" w:color="FFFFFF" w:themeColor="background1"/>
              <w:bottom w:val="single" w:sz="4" w:space="0" w:color="FFFFFF" w:themeColor="background1"/>
              <w:right w:val="nil"/>
            </w:tcBorders>
            <w:shd w:val="clear" w:color="auto" w:fill="FFC6B9"/>
          </w:tcPr>
          <w:p w14:paraId="321B5783" w14:textId="5C3EC2AB" w:rsidR="009B26D5" w:rsidRPr="002715A5" w:rsidRDefault="009B26D5" w:rsidP="002715A5">
            <w:pPr>
              <w:spacing w:afterLines="40" w:after="96" w:line="22" w:lineRule="atLeast"/>
              <w:rPr>
                <w:b/>
                <w:bCs/>
                <w:sz w:val="14"/>
                <w:szCs w:val="14"/>
              </w:rPr>
            </w:pPr>
            <w:r w:rsidRPr="002715A5">
              <w:rPr>
                <w:b/>
                <w:bCs/>
                <w:sz w:val="14"/>
                <w:szCs w:val="14"/>
              </w:rPr>
              <w:t>My Vaccine Pass Used - Indoor or Outdoor</w:t>
            </w:r>
          </w:p>
          <w:p w14:paraId="5DF8FE3A" w14:textId="00809EF7" w:rsidR="009B26D5" w:rsidRPr="002715A5" w:rsidRDefault="009B26D5" w:rsidP="002715A5">
            <w:pPr>
              <w:pStyle w:val="ListParagraph"/>
              <w:numPr>
                <w:ilvl w:val="0"/>
                <w:numId w:val="26"/>
              </w:numPr>
              <w:spacing w:before="0" w:afterLines="40" w:after="96" w:line="22" w:lineRule="atLeast"/>
              <w:ind w:left="188" w:hanging="188"/>
              <w:contextualSpacing w:val="0"/>
              <w:jc w:val="left"/>
              <w:rPr>
                <w:sz w:val="12"/>
                <w:szCs w:val="12"/>
              </w:rPr>
            </w:pPr>
            <w:r w:rsidRPr="002715A5">
              <w:rPr>
                <w:sz w:val="12"/>
                <w:szCs w:val="12"/>
              </w:rPr>
              <w:t>Max 100 people per gathering (actual # based on allowing 1m</w:t>
            </w:r>
            <w:r w:rsidRPr="002715A5">
              <w:rPr>
                <w:sz w:val="12"/>
                <w:szCs w:val="12"/>
                <w:vertAlign w:val="superscript"/>
              </w:rPr>
              <w:t>2</w:t>
            </w:r>
            <w:r w:rsidRPr="002715A5">
              <w:rPr>
                <w:sz w:val="12"/>
                <w:szCs w:val="12"/>
              </w:rPr>
              <w:t xml:space="preserve"> space person). Capacity limits include children or workers. Note If using change rooms, the indoor limit will apply to the gathering.</w:t>
            </w:r>
          </w:p>
        </w:tc>
        <w:tc>
          <w:tcPr>
            <w:tcW w:w="4252" w:type="dxa"/>
            <w:tcBorders>
              <w:top w:val="single" w:sz="4" w:space="0" w:color="FFFFFF" w:themeColor="background1"/>
              <w:left w:val="nil"/>
              <w:bottom w:val="single" w:sz="4" w:space="0" w:color="FFFFFF" w:themeColor="background1"/>
              <w:right w:val="nil"/>
            </w:tcBorders>
            <w:shd w:val="clear" w:color="auto" w:fill="FFC6B9"/>
          </w:tcPr>
          <w:p w14:paraId="343DD568" w14:textId="77777777" w:rsidR="009B26D5" w:rsidRPr="002715A5" w:rsidRDefault="009B26D5" w:rsidP="002715A5">
            <w:pPr>
              <w:spacing w:afterLines="40" w:after="96" w:line="22" w:lineRule="atLeast"/>
              <w:rPr>
                <w:sz w:val="12"/>
                <w:szCs w:val="12"/>
              </w:rPr>
            </w:pPr>
          </w:p>
          <w:p w14:paraId="4330C48F" w14:textId="77777777" w:rsidR="009B26D5" w:rsidRPr="002715A5" w:rsidRDefault="009B26D5" w:rsidP="002715A5">
            <w:pPr>
              <w:pStyle w:val="ListParagraph"/>
              <w:numPr>
                <w:ilvl w:val="0"/>
                <w:numId w:val="26"/>
              </w:numPr>
              <w:spacing w:before="0" w:afterLines="40" w:after="96" w:line="22" w:lineRule="atLeast"/>
              <w:ind w:left="177" w:hanging="142"/>
              <w:contextualSpacing w:val="0"/>
              <w:jc w:val="left"/>
              <w:rPr>
                <w:sz w:val="12"/>
                <w:szCs w:val="12"/>
              </w:rPr>
            </w:pPr>
            <w:r w:rsidRPr="002715A5">
              <w:rPr>
                <w:sz w:val="12"/>
                <w:szCs w:val="12"/>
              </w:rPr>
              <w:t>Consider foot traffic flows – If more than one gathering is in proximity. Gatherings should not intermingle</w:t>
            </w:r>
          </w:p>
        </w:tc>
        <w:tc>
          <w:tcPr>
            <w:tcW w:w="4252" w:type="dxa"/>
            <w:tcBorders>
              <w:top w:val="single" w:sz="4" w:space="0" w:color="FFFFFF" w:themeColor="background1"/>
              <w:left w:val="nil"/>
              <w:bottom w:val="single" w:sz="4" w:space="0" w:color="FFFFFF" w:themeColor="background1"/>
            </w:tcBorders>
            <w:shd w:val="clear" w:color="auto" w:fill="FFC6B9"/>
          </w:tcPr>
          <w:p w14:paraId="40F16A41" w14:textId="77777777" w:rsidR="009B26D5" w:rsidRPr="002715A5" w:rsidRDefault="009B26D5" w:rsidP="002715A5">
            <w:pPr>
              <w:spacing w:afterLines="40" w:after="96" w:line="22" w:lineRule="atLeast"/>
              <w:ind w:left="327"/>
              <w:rPr>
                <w:sz w:val="12"/>
                <w:szCs w:val="12"/>
              </w:rPr>
            </w:pPr>
          </w:p>
          <w:p w14:paraId="08862452" w14:textId="77777777" w:rsidR="009B26D5" w:rsidRPr="002715A5" w:rsidRDefault="009B26D5" w:rsidP="002715A5">
            <w:pPr>
              <w:numPr>
                <w:ilvl w:val="0"/>
                <w:numId w:val="24"/>
              </w:numPr>
              <w:spacing w:before="0" w:afterLines="40" w:after="96" w:line="22" w:lineRule="atLeast"/>
              <w:ind w:left="185" w:hanging="142"/>
              <w:jc w:val="left"/>
              <w:rPr>
                <w:sz w:val="12"/>
                <w:szCs w:val="12"/>
              </w:rPr>
            </w:pPr>
            <w:r w:rsidRPr="002715A5">
              <w:rPr>
                <w:sz w:val="12"/>
                <w:szCs w:val="12"/>
              </w:rPr>
              <w:t xml:space="preserve">Consider having windows or doors open where appropriate to provide ventilation. Weather permitting, try and host your activities outdoors wherever possible. </w:t>
            </w:r>
          </w:p>
          <w:p w14:paraId="1D2C1610" w14:textId="77777777" w:rsidR="009B26D5" w:rsidRPr="002715A5" w:rsidRDefault="009B26D5" w:rsidP="002715A5">
            <w:pPr>
              <w:numPr>
                <w:ilvl w:val="0"/>
                <w:numId w:val="24"/>
              </w:numPr>
              <w:spacing w:before="0" w:afterLines="40" w:after="96" w:line="22" w:lineRule="atLeast"/>
              <w:ind w:left="185" w:hanging="142"/>
              <w:jc w:val="left"/>
              <w:rPr>
                <w:sz w:val="12"/>
                <w:szCs w:val="12"/>
              </w:rPr>
            </w:pPr>
            <w:r w:rsidRPr="002715A5">
              <w:rPr>
                <w:sz w:val="12"/>
                <w:szCs w:val="12"/>
              </w:rPr>
              <w:t>Facemasks recommended when not training</w:t>
            </w:r>
          </w:p>
        </w:tc>
      </w:tr>
      <w:tr w:rsidR="009B26D5" w:rsidRPr="002715A5" w14:paraId="5A93554C" w14:textId="77777777" w:rsidTr="002715A5">
        <w:tc>
          <w:tcPr>
            <w:tcW w:w="704" w:type="dxa"/>
            <w:tcBorders>
              <w:top w:val="single" w:sz="4" w:space="0" w:color="FFFFFF" w:themeColor="background1"/>
            </w:tcBorders>
            <w:shd w:val="clear" w:color="auto" w:fill="FF0000"/>
          </w:tcPr>
          <w:p w14:paraId="0D83C845" w14:textId="77777777" w:rsidR="009B26D5" w:rsidRPr="002715A5" w:rsidRDefault="009B26D5" w:rsidP="002715A5">
            <w:pPr>
              <w:rPr>
                <w:sz w:val="12"/>
                <w:szCs w:val="12"/>
              </w:rPr>
            </w:pPr>
          </w:p>
        </w:tc>
        <w:tc>
          <w:tcPr>
            <w:tcW w:w="4252" w:type="dxa"/>
            <w:tcBorders>
              <w:top w:val="single" w:sz="4" w:space="0" w:color="FFFFFF" w:themeColor="background1"/>
              <w:right w:val="nil"/>
            </w:tcBorders>
            <w:shd w:val="clear" w:color="auto" w:fill="FFC6B9"/>
          </w:tcPr>
          <w:p w14:paraId="13A6BEE9" w14:textId="2148843C" w:rsidR="009B26D5" w:rsidRPr="002715A5" w:rsidRDefault="009B26D5" w:rsidP="002715A5">
            <w:pPr>
              <w:spacing w:afterLines="20" w:after="48" w:line="22" w:lineRule="atLeast"/>
              <w:rPr>
                <w:b/>
                <w:bCs/>
                <w:sz w:val="14"/>
                <w:szCs w:val="14"/>
              </w:rPr>
            </w:pPr>
            <w:r w:rsidRPr="002715A5">
              <w:rPr>
                <w:b/>
                <w:bCs/>
                <w:sz w:val="14"/>
                <w:szCs w:val="14"/>
              </w:rPr>
              <w:t>My Vaccine Pass Not Used - Indoor or Outdoor</w:t>
            </w:r>
          </w:p>
          <w:p w14:paraId="7EF69AD3" w14:textId="77777777" w:rsidR="009B26D5" w:rsidRPr="002715A5" w:rsidRDefault="009B26D5" w:rsidP="002715A5">
            <w:pPr>
              <w:pStyle w:val="ListParagraph"/>
              <w:numPr>
                <w:ilvl w:val="0"/>
                <w:numId w:val="25"/>
              </w:numPr>
              <w:spacing w:before="0" w:afterLines="20" w:after="48" w:line="22" w:lineRule="atLeast"/>
              <w:ind w:left="187" w:hanging="141"/>
              <w:contextualSpacing w:val="0"/>
              <w:jc w:val="left"/>
              <w:rPr>
                <w:sz w:val="12"/>
                <w:szCs w:val="12"/>
              </w:rPr>
            </w:pPr>
            <w:r w:rsidRPr="002715A5">
              <w:rPr>
                <w:sz w:val="12"/>
                <w:szCs w:val="12"/>
              </w:rPr>
              <w:t>Max 25 people per gathering (actual # based on allowing 1m</w:t>
            </w:r>
            <w:r w:rsidRPr="002715A5">
              <w:rPr>
                <w:sz w:val="12"/>
                <w:szCs w:val="12"/>
                <w:vertAlign w:val="superscript"/>
              </w:rPr>
              <w:t>2</w:t>
            </w:r>
            <w:r w:rsidRPr="002715A5">
              <w:rPr>
                <w:sz w:val="12"/>
                <w:szCs w:val="12"/>
              </w:rPr>
              <w:t xml:space="preserve"> space person). Capacity limits include children or workers. Note If using change rooms, the indoor limit will apply to the gathering</w:t>
            </w:r>
          </w:p>
        </w:tc>
        <w:tc>
          <w:tcPr>
            <w:tcW w:w="4252" w:type="dxa"/>
            <w:tcBorders>
              <w:top w:val="single" w:sz="4" w:space="0" w:color="FFFFFF" w:themeColor="background1"/>
              <w:left w:val="nil"/>
              <w:right w:val="nil"/>
            </w:tcBorders>
            <w:shd w:val="clear" w:color="auto" w:fill="FFC6B9"/>
          </w:tcPr>
          <w:p w14:paraId="559E9AF8" w14:textId="77777777" w:rsidR="009B26D5" w:rsidRPr="002715A5" w:rsidRDefault="009B26D5" w:rsidP="002715A5">
            <w:pPr>
              <w:spacing w:afterLines="20" w:after="48" w:line="22" w:lineRule="atLeast"/>
              <w:rPr>
                <w:sz w:val="12"/>
                <w:szCs w:val="12"/>
              </w:rPr>
            </w:pPr>
          </w:p>
          <w:p w14:paraId="40AC01EC" w14:textId="77777777" w:rsidR="009B26D5" w:rsidRPr="002715A5" w:rsidRDefault="009B26D5" w:rsidP="002715A5">
            <w:pPr>
              <w:pStyle w:val="ListParagraph"/>
              <w:numPr>
                <w:ilvl w:val="0"/>
                <w:numId w:val="25"/>
              </w:numPr>
              <w:spacing w:before="0" w:afterLines="20" w:after="48" w:line="22" w:lineRule="atLeast"/>
              <w:ind w:left="187" w:hanging="141"/>
              <w:contextualSpacing w:val="0"/>
              <w:jc w:val="left"/>
              <w:rPr>
                <w:sz w:val="12"/>
                <w:szCs w:val="12"/>
              </w:rPr>
            </w:pPr>
            <w:r w:rsidRPr="002715A5">
              <w:rPr>
                <w:sz w:val="12"/>
                <w:szCs w:val="12"/>
              </w:rPr>
              <w:t xml:space="preserve">Multiple gatherings of 25 are allowed if each gathering can be separated by defined spaces </w:t>
            </w:r>
          </w:p>
          <w:p w14:paraId="21D28ECE" w14:textId="77777777" w:rsidR="009B26D5" w:rsidRPr="002715A5" w:rsidRDefault="009B26D5" w:rsidP="002715A5">
            <w:pPr>
              <w:pStyle w:val="ListParagraph"/>
              <w:numPr>
                <w:ilvl w:val="0"/>
                <w:numId w:val="25"/>
              </w:numPr>
              <w:spacing w:before="0" w:afterLines="20" w:after="48" w:line="22" w:lineRule="atLeast"/>
              <w:ind w:left="187" w:hanging="141"/>
              <w:contextualSpacing w:val="0"/>
              <w:jc w:val="left"/>
              <w:rPr>
                <w:sz w:val="12"/>
                <w:szCs w:val="12"/>
              </w:rPr>
            </w:pPr>
            <w:r w:rsidRPr="002715A5">
              <w:rPr>
                <w:sz w:val="12"/>
                <w:szCs w:val="12"/>
              </w:rPr>
              <w:t>Consider foot traffic flows – If more than one gathering is in proximity. Gatherings should not intermingle</w:t>
            </w:r>
          </w:p>
        </w:tc>
        <w:tc>
          <w:tcPr>
            <w:tcW w:w="4252" w:type="dxa"/>
            <w:tcBorders>
              <w:top w:val="single" w:sz="4" w:space="0" w:color="FFFFFF" w:themeColor="background1"/>
              <w:left w:val="nil"/>
            </w:tcBorders>
            <w:shd w:val="clear" w:color="auto" w:fill="FFC6B9"/>
          </w:tcPr>
          <w:p w14:paraId="25BD4709" w14:textId="77777777" w:rsidR="009B26D5" w:rsidRPr="002715A5" w:rsidRDefault="009B26D5" w:rsidP="002715A5">
            <w:pPr>
              <w:spacing w:afterLines="20" w:after="48" w:line="22" w:lineRule="atLeast"/>
              <w:ind w:left="43"/>
              <w:rPr>
                <w:sz w:val="12"/>
                <w:szCs w:val="12"/>
              </w:rPr>
            </w:pPr>
          </w:p>
          <w:p w14:paraId="695AE1B5" w14:textId="77777777" w:rsidR="009B26D5" w:rsidRPr="002715A5" w:rsidRDefault="009B26D5" w:rsidP="002715A5">
            <w:pPr>
              <w:numPr>
                <w:ilvl w:val="0"/>
                <w:numId w:val="25"/>
              </w:numPr>
              <w:spacing w:before="0" w:afterLines="20" w:after="48" w:line="22" w:lineRule="atLeast"/>
              <w:ind w:left="185" w:hanging="142"/>
              <w:jc w:val="left"/>
              <w:rPr>
                <w:sz w:val="12"/>
                <w:szCs w:val="12"/>
              </w:rPr>
            </w:pPr>
            <w:r w:rsidRPr="002715A5">
              <w:rPr>
                <w:sz w:val="12"/>
                <w:szCs w:val="12"/>
              </w:rPr>
              <w:t xml:space="preserve">Consider having windows or doors open where appropriate to provide ventilation. Weather permitting, try and host your activities outdoors wherever possible. </w:t>
            </w:r>
          </w:p>
          <w:p w14:paraId="5E91DADB" w14:textId="77777777" w:rsidR="009B26D5" w:rsidRPr="002715A5" w:rsidRDefault="009B26D5" w:rsidP="002715A5">
            <w:pPr>
              <w:pStyle w:val="ListParagraph"/>
              <w:numPr>
                <w:ilvl w:val="0"/>
                <w:numId w:val="25"/>
              </w:numPr>
              <w:spacing w:before="0" w:afterLines="20" w:after="48" w:line="22" w:lineRule="atLeast"/>
              <w:ind w:left="185" w:hanging="142"/>
              <w:contextualSpacing w:val="0"/>
              <w:jc w:val="left"/>
              <w:rPr>
                <w:sz w:val="12"/>
                <w:szCs w:val="12"/>
              </w:rPr>
            </w:pPr>
            <w:r w:rsidRPr="002715A5">
              <w:rPr>
                <w:sz w:val="12"/>
                <w:szCs w:val="12"/>
              </w:rPr>
              <w:t>Facemasks recommended when not training</w:t>
            </w:r>
          </w:p>
          <w:p w14:paraId="1C85F84D" w14:textId="77777777" w:rsidR="009B26D5" w:rsidRPr="002715A5" w:rsidRDefault="009B26D5" w:rsidP="002715A5">
            <w:pPr>
              <w:spacing w:afterLines="20" w:after="48" w:line="22" w:lineRule="atLeast"/>
              <w:rPr>
                <w:sz w:val="12"/>
                <w:szCs w:val="12"/>
              </w:rPr>
            </w:pPr>
          </w:p>
        </w:tc>
      </w:tr>
    </w:tbl>
    <w:p w14:paraId="1554AF1A" w14:textId="2A6B21B4" w:rsidR="00BE284B" w:rsidRPr="002715A5" w:rsidRDefault="002715A5" w:rsidP="00645626">
      <w:pPr>
        <w:rPr>
          <w:sz w:val="22"/>
          <w:szCs w:val="22"/>
        </w:rPr>
      </w:pPr>
      <w:r>
        <w:rPr>
          <w:sz w:val="22"/>
          <w:szCs w:val="22"/>
        </w:rPr>
        <w:br w:type="textWrapping" w:clear="all"/>
      </w:r>
    </w:p>
    <w:tbl>
      <w:tblPr>
        <w:tblStyle w:val="TableGrid"/>
        <w:tblW w:w="15156" w:type="dxa"/>
        <w:tblLook w:val="04A0" w:firstRow="1" w:lastRow="0" w:firstColumn="1" w:lastColumn="0" w:noHBand="0" w:noVBand="1"/>
      </w:tblPr>
      <w:tblGrid>
        <w:gridCol w:w="4061"/>
        <w:gridCol w:w="8267"/>
        <w:gridCol w:w="1785"/>
        <w:gridCol w:w="1043"/>
      </w:tblGrid>
      <w:tr w:rsidR="00645626" w:rsidRPr="002715A5" w14:paraId="25685CAF" w14:textId="77777777" w:rsidTr="26AD07BA">
        <w:trPr>
          <w:cantSplit/>
          <w:trHeight w:val="164"/>
          <w:tblHeader/>
        </w:trPr>
        <w:tc>
          <w:tcPr>
            <w:tcW w:w="4061" w:type="dxa"/>
            <w:shd w:val="clear" w:color="auto" w:fill="1D2B50"/>
            <w:tcMar>
              <w:top w:w="57" w:type="dxa"/>
              <w:left w:w="85" w:type="dxa"/>
              <w:bottom w:w="57" w:type="dxa"/>
              <w:right w:w="85" w:type="dxa"/>
            </w:tcMar>
          </w:tcPr>
          <w:p w14:paraId="6B9587F1" w14:textId="2781BD2C" w:rsidR="00645626" w:rsidRPr="002715A5" w:rsidRDefault="009F713F" w:rsidP="00F65A5C">
            <w:pPr>
              <w:jc w:val="left"/>
              <w:rPr>
                <w:i/>
                <w:iCs/>
                <w:color w:val="FFFFFF" w:themeColor="background1"/>
                <w:sz w:val="20"/>
                <w:szCs w:val="20"/>
              </w:rPr>
            </w:pPr>
            <w:r w:rsidRPr="002715A5">
              <w:rPr>
                <w:b/>
                <w:bCs/>
                <w:color w:val="FFFFFF" w:themeColor="background1"/>
                <w:sz w:val="20"/>
                <w:szCs w:val="20"/>
              </w:rPr>
              <w:lastRenderedPageBreak/>
              <w:t xml:space="preserve">Health &amp; Safety </w:t>
            </w:r>
            <w:r w:rsidR="00652917" w:rsidRPr="002715A5">
              <w:rPr>
                <w:b/>
                <w:bCs/>
                <w:color w:val="FFFFFF" w:themeColor="background1"/>
                <w:sz w:val="20"/>
                <w:szCs w:val="20"/>
              </w:rPr>
              <w:t>Considerations</w:t>
            </w:r>
          </w:p>
        </w:tc>
        <w:tc>
          <w:tcPr>
            <w:tcW w:w="8267" w:type="dxa"/>
            <w:shd w:val="clear" w:color="auto" w:fill="1D2B50"/>
          </w:tcPr>
          <w:p w14:paraId="628D2C46" w14:textId="76ACCA81" w:rsidR="00645626" w:rsidRPr="002715A5" w:rsidRDefault="008B377F" w:rsidP="00F65A5C">
            <w:pPr>
              <w:jc w:val="left"/>
              <w:rPr>
                <w:b/>
                <w:bCs/>
                <w:color w:val="FFFFFF" w:themeColor="background1"/>
                <w:sz w:val="20"/>
                <w:szCs w:val="20"/>
              </w:rPr>
            </w:pPr>
            <w:r w:rsidRPr="002715A5">
              <w:rPr>
                <w:b/>
                <w:bCs/>
                <w:color w:val="FFFFFF" w:themeColor="background1"/>
                <w:sz w:val="20"/>
                <w:szCs w:val="20"/>
              </w:rPr>
              <w:t xml:space="preserve">Potential </w:t>
            </w:r>
            <w:r w:rsidR="009640D5" w:rsidRPr="002715A5">
              <w:rPr>
                <w:b/>
                <w:bCs/>
                <w:color w:val="FFFFFF" w:themeColor="background1"/>
                <w:sz w:val="20"/>
                <w:szCs w:val="20"/>
              </w:rPr>
              <w:t xml:space="preserve">Health &amp; Safety </w:t>
            </w:r>
            <w:r w:rsidRPr="002715A5">
              <w:rPr>
                <w:b/>
                <w:bCs/>
                <w:color w:val="FFFFFF" w:themeColor="background1"/>
                <w:sz w:val="20"/>
                <w:szCs w:val="20"/>
              </w:rPr>
              <w:t>Actions</w:t>
            </w:r>
          </w:p>
        </w:tc>
        <w:tc>
          <w:tcPr>
            <w:tcW w:w="1785" w:type="dxa"/>
            <w:shd w:val="clear" w:color="auto" w:fill="1D2B50"/>
          </w:tcPr>
          <w:p w14:paraId="5BE72230" w14:textId="0470D71A" w:rsidR="00645626" w:rsidRPr="002715A5" w:rsidRDefault="186D94DD" w:rsidP="26AD07BA">
            <w:pPr>
              <w:jc w:val="center"/>
              <w:rPr>
                <w:b/>
                <w:bCs/>
                <w:color w:val="FFFFFF" w:themeColor="background1"/>
                <w:sz w:val="20"/>
                <w:szCs w:val="20"/>
              </w:rPr>
            </w:pPr>
            <w:r w:rsidRPr="002715A5">
              <w:rPr>
                <w:b/>
                <w:bCs/>
                <w:color w:val="FFFFFF" w:themeColor="background1"/>
                <w:sz w:val="20"/>
                <w:szCs w:val="20"/>
              </w:rPr>
              <w:t>Club/School</w:t>
            </w:r>
          </w:p>
          <w:p w14:paraId="5CE85FDB" w14:textId="5374D838" w:rsidR="00645626" w:rsidRPr="002715A5" w:rsidRDefault="186D94DD" w:rsidP="00557D69">
            <w:pPr>
              <w:jc w:val="center"/>
              <w:rPr>
                <w:b/>
                <w:bCs/>
                <w:color w:val="FFFFFF" w:themeColor="background1"/>
                <w:sz w:val="20"/>
                <w:szCs w:val="20"/>
              </w:rPr>
            </w:pPr>
            <w:r w:rsidRPr="002715A5">
              <w:rPr>
                <w:b/>
                <w:bCs/>
                <w:color w:val="FFFFFF" w:themeColor="background1"/>
                <w:sz w:val="20"/>
                <w:szCs w:val="20"/>
              </w:rPr>
              <w:t>Person Responsible</w:t>
            </w:r>
          </w:p>
        </w:tc>
        <w:tc>
          <w:tcPr>
            <w:tcW w:w="1043" w:type="dxa"/>
            <w:shd w:val="clear" w:color="auto" w:fill="1D2B50"/>
          </w:tcPr>
          <w:p w14:paraId="59B23A03" w14:textId="3A880222" w:rsidR="00645626" w:rsidRPr="002715A5" w:rsidRDefault="00645626" w:rsidP="00557D69">
            <w:pPr>
              <w:jc w:val="center"/>
              <w:rPr>
                <w:b/>
                <w:bCs/>
                <w:color w:val="FFFFFF" w:themeColor="background1"/>
                <w:sz w:val="20"/>
                <w:szCs w:val="20"/>
              </w:rPr>
            </w:pPr>
            <w:r w:rsidRPr="002715A5">
              <w:rPr>
                <w:b/>
                <w:bCs/>
                <w:color w:val="FFFFFF" w:themeColor="background1"/>
                <w:sz w:val="20"/>
                <w:szCs w:val="20"/>
              </w:rPr>
              <w:t>Sign Off</w:t>
            </w:r>
          </w:p>
        </w:tc>
      </w:tr>
      <w:tr w:rsidR="04FC69FB" w:rsidRPr="002715A5" w14:paraId="4D225BCD" w14:textId="77777777" w:rsidTr="26AD07BA">
        <w:trPr>
          <w:trHeight w:val="1058"/>
        </w:trPr>
        <w:tc>
          <w:tcPr>
            <w:tcW w:w="4061" w:type="dxa"/>
            <w:tcMar>
              <w:top w:w="57" w:type="dxa"/>
              <w:left w:w="85" w:type="dxa"/>
              <w:bottom w:w="57" w:type="dxa"/>
              <w:right w:w="85" w:type="dxa"/>
            </w:tcMar>
          </w:tcPr>
          <w:p w14:paraId="276C59F8" w14:textId="77777777" w:rsidR="009D7D49" w:rsidRPr="002715A5" w:rsidRDefault="00552EDA" w:rsidP="003E7527">
            <w:pPr>
              <w:jc w:val="left"/>
              <w:rPr>
                <w:b/>
                <w:bCs/>
                <w:sz w:val="20"/>
                <w:szCs w:val="20"/>
              </w:rPr>
            </w:pPr>
            <w:r w:rsidRPr="002715A5">
              <w:rPr>
                <w:b/>
                <w:bCs/>
                <w:color w:val="40B4E6"/>
                <w:sz w:val="20"/>
                <w:szCs w:val="20"/>
              </w:rPr>
              <w:t>Who is Responsible?</w:t>
            </w:r>
            <w:r w:rsidRPr="002715A5">
              <w:rPr>
                <w:b/>
                <w:bCs/>
                <w:sz w:val="20"/>
                <w:szCs w:val="20"/>
              </w:rPr>
              <w:t xml:space="preserve"> </w:t>
            </w:r>
          </w:p>
          <w:p w14:paraId="2D83AAD3" w14:textId="26655115" w:rsidR="00552EDA" w:rsidRPr="002715A5" w:rsidRDefault="00552EDA" w:rsidP="003E7527">
            <w:pPr>
              <w:jc w:val="left"/>
              <w:rPr>
                <w:sz w:val="20"/>
                <w:szCs w:val="20"/>
              </w:rPr>
            </w:pPr>
            <w:r w:rsidRPr="002715A5">
              <w:rPr>
                <w:sz w:val="20"/>
                <w:szCs w:val="20"/>
              </w:rPr>
              <w:t xml:space="preserve">Each club </w:t>
            </w:r>
            <w:r w:rsidR="009134D0" w:rsidRPr="002715A5">
              <w:rPr>
                <w:sz w:val="20"/>
                <w:szCs w:val="20"/>
              </w:rPr>
              <w:t xml:space="preserve">and school </w:t>
            </w:r>
            <w:r w:rsidRPr="002715A5">
              <w:rPr>
                <w:sz w:val="20"/>
                <w:szCs w:val="20"/>
              </w:rPr>
              <w:t xml:space="preserve">will need to develop, </w:t>
            </w:r>
            <w:r w:rsidR="001A7178" w:rsidRPr="002715A5">
              <w:rPr>
                <w:sz w:val="20"/>
                <w:szCs w:val="20"/>
              </w:rPr>
              <w:t>implement,</w:t>
            </w:r>
            <w:r w:rsidR="00B67A54" w:rsidRPr="002715A5">
              <w:rPr>
                <w:sz w:val="20"/>
                <w:szCs w:val="20"/>
              </w:rPr>
              <w:t xml:space="preserve"> and monitor the training </w:t>
            </w:r>
            <w:r w:rsidR="002378E7" w:rsidRPr="002715A5">
              <w:rPr>
                <w:sz w:val="20"/>
                <w:szCs w:val="20"/>
              </w:rPr>
              <w:t>venue</w:t>
            </w:r>
            <w:r w:rsidR="00856D75" w:rsidRPr="002715A5">
              <w:rPr>
                <w:sz w:val="20"/>
                <w:szCs w:val="20"/>
              </w:rPr>
              <w:t xml:space="preserve"> </w:t>
            </w:r>
            <w:r w:rsidR="00B67A54" w:rsidRPr="002715A5">
              <w:rPr>
                <w:sz w:val="20"/>
                <w:szCs w:val="20"/>
              </w:rPr>
              <w:t>plan.</w:t>
            </w:r>
          </w:p>
        </w:tc>
        <w:tc>
          <w:tcPr>
            <w:tcW w:w="8267" w:type="dxa"/>
          </w:tcPr>
          <w:p w14:paraId="6B1FDAA0" w14:textId="0A1F6D1D" w:rsidR="289E5E28" w:rsidRPr="002715A5" w:rsidRDefault="7C3667C1" w:rsidP="00351BC5">
            <w:pPr>
              <w:pStyle w:val="ListParagraph"/>
              <w:numPr>
                <w:ilvl w:val="0"/>
                <w:numId w:val="21"/>
              </w:numPr>
              <w:spacing w:before="0" w:after="0" w:line="259" w:lineRule="auto"/>
              <w:ind w:left="423"/>
              <w:jc w:val="left"/>
              <w:rPr>
                <w:rFonts w:eastAsiaTheme="minorEastAsia"/>
                <w:sz w:val="20"/>
                <w:szCs w:val="20"/>
              </w:rPr>
            </w:pPr>
            <w:r w:rsidRPr="002715A5">
              <w:rPr>
                <w:sz w:val="20"/>
                <w:szCs w:val="20"/>
              </w:rPr>
              <w:t xml:space="preserve">Consider Director of Rugby or Coach Development if one is available. </w:t>
            </w:r>
            <w:r w:rsidR="659ABA55" w:rsidRPr="002715A5">
              <w:rPr>
                <w:sz w:val="20"/>
                <w:szCs w:val="20"/>
              </w:rPr>
              <w:t>Alternatively,</w:t>
            </w:r>
            <w:r w:rsidRPr="002715A5">
              <w:rPr>
                <w:sz w:val="20"/>
                <w:szCs w:val="20"/>
              </w:rPr>
              <w:t xml:space="preserve"> a committee member</w:t>
            </w:r>
            <w:r w:rsidR="642A3D9E" w:rsidRPr="002715A5">
              <w:rPr>
                <w:sz w:val="20"/>
                <w:szCs w:val="20"/>
              </w:rPr>
              <w:t xml:space="preserve"> or staff member.</w:t>
            </w:r>
          </w:p>
          <w:p w14:paraId="0F0E56AB" w14:textId="3AE6F1F4" w:rsidR="289E5E28" w:rsidRPr="002715A5" w:rsidRDefault="7C3667C1" w:rsidP="04FC69FB">
            <w:pPr>
              <w:pStyle w:val="ListParagraph"/>
              <w:numPr>
                <w:ilvl w:val="0"/>
                <w:numId w:val="21"/>
              </w:numPr>
              <w:spacing w:before="0" w:after="0" w:line="259" w:lineRule="auto"/>
              <w:ind w:left="423"/>
              <w:jc w:val="left"/>
              <w:rPr>
                <w:sz w:val="20"/>
                <w:szCs w:val="20"/>
              </w:rPr>
            </w:pPr>
            <w:r w:rsidRPr="002715A5">
              <w:rPr>
                <w:sz w:val="20"/>
                <w:szCs w:val="20"/>
              </w:rPr>
              <w:t>Develop a club</w:t>
            </w:r>
            <w:r w:rsidR="5274EF69" w:rsidRPr="002715A5">
              <w:rPr>
                <w:sz w:val="20"/>
                <w:szCs w:val="20"/>
              </w:rPr>
              <w:t>/school</w:t>
            </w:r>
            <w:r w:rsidRPr="002715A5">
              <w:rPr>
                <w:sz w:val="20"/>
                <w:szCs w:val="20"/>
              </w:rPr>
              <w:t xml:space="preserve"> plan and then require </w:t>
            </w:r>
            <w:r w:rsidR="0F0CF572" w:rsidRPr="002715A5">
              <w:rPr>
                <w:sz w:val="20"/>
                <w:szCs w:val="20"/>
              </w:rPr>
              <w:t>coaches/managers</w:t>
            </w:r>
            <w:r w:rsidRPr="002715A5">
              <w:rPr>
                <w:sz w:val="20"/>
                <w:szCs w:val="20"/>
              </w:rPr>
              <w:t xml:space="preserve"> to develop their individual plans for sign off by club</w:t>
            </w:r>
            <w:r w:rsidR="331529AD" w:rsidRPr="002715A5">
              <w:rPr>
                <w:sz w:val="20"/>
                <w:szCs w:val="20"/>
              </w:rPr>
              <w:t>/school</w:t>
            </w:r>
            <w:r w:rsidRPr="002715A5">
              <w:rPr>
                <w:sz w:val="20"/>
                <w:szCs w:val="20"/>
              </w:rPr>
              <w:t>.</w:t>
            </w:r>
          </w:p>
          <w:p w14:paraId="7BB99E2F" w14:textId="77777777" w:rsidR="04FC69FB" w:rsidRPr="002715A5" w:rsidRDefault="006D6E49" w:rsidP="2DDE0391">
            <w:pPr>
              <w:pStyle w:val="ListParagraph"/>
              <w:numPr>
                <w:ilvl w:val="0"/>
                <w:numId w:val="21"/>
              </w:numPr>
              <w:spacing w:before="0" w:after="0" w:line="259" w:lineRule="auto"/>
              <w:ind w:left="423"/>
              <w:jc w:val="left"/>
              <w:rPr>
                <w:rFonts w:eastAsiaTheme="minorEastAsia"/>
                <w:sz w:val="20"/>
                <w:szCs w:val="20"/>
              </w:rPr>
            </w:pPr>
            <w:r w:rsidRPr="002715A5">
              <w:rPr>
                <w:sz w:val="20"/>
                <w:szCs w:val="20"/>
              </w:rPr>
              <w:t xml:space="preserve">Regularly check in with your coaches and manages to make sure </w:t>
            </w:r>
            <w:r w:rsidR="38AC9E04" w:rsidRPr="002715A5">
              <w:rPr>
                <w:sz w:val="20"/>
                <w:szCs w:val="20"/>
              </w:rPr>
              <w:t xml:space="preserve">the plans are </w:t>
            </w:r>
            <w:r w:rsidR="3F355883" w:rsidRPr="002715A5">
              <w:rPr>
                <w:sz w:val="20"/>
                <w:szCs w:val="20"/>
              </w:rPr>
              <w:t>understood</w:t>
            </w:r>
            <w:r w:rsidR="38AC9E04" w:rsidRPr="002715A5">
              <w:rPr>
                <w:sz w:val="20"/>
                <w:szCs w:val="20"/>
              </w:rPr>
              <w:t xml:space="preserve">, working and </w:t>
            </w:r>
            <w:r w:rsidR="4C274E32" w:rsidRPr="002715A5">
              <w:rPr>
                <w:sz w:val="20"/>
                <w:szCs w:val="20"/>
              </w:rPr>
              <w:t>effective</w:t>
            </w:r>
            <w:r w:rsidR="38AC9E04" w:rsidRPr="002715A5">
              <w:rPr>
                <w:sz w:val="20"/>
                <w:szCs w:val="20"/>
              </w:rPr>
              <w:t>.</w:t>
            </w:r>
          </w:p>
          <w:p w14:paraId="62FFC18E" w14:textId="629CDD97" w:rsidR="00E52305" w:rsidRPr="002715A5" w:rsidRDefault="00E52305" w:rsidP="2DDE0391">
            <w:pPr>
              <w:pStyle w:val="ListParagraph"/>
              <w:numPr>
                <w:ilvl w:val="0"/>
                <w:numId w:val="21"/>
              </w:numPr>
              <w:spacing w:before="0" w:after="0" w:line="259" w:lineRule="auto"/>
              <w:ind w:left="423"/>
              <w:jc w:val="left"/>
              <w:rPr>
                <w:rFonts w:eastAsiaTheme="minorEastAsia"/>
                <w:sz w:val="20"/>
                <w:szCs w:val="20"/>
              </w:rPr>
            </w:pPr>
            <w:r w:rsidRPr="002715A5">
              <w:rPr>
                <w:sz w:val="20"/>
                <w:szCs w:val="20"/>
              </w:rPr>
              <w:t>Ensure all</w:t>
            </w:r>
            <w:r w:rsidR="00AF4769" w:rsidRPr="002715A5">
              <w:rPr>
                <w:sz w:val="20"/>
                <w:szCs w:val="20"/>
              </w:rPr>
              <w:t xml:space="preserve"> </w:t>
            </w:r>
            <w:r w:rsidR="003636E5" w:rsidRPr="002715A5">
              <w:rPr>
                <w:sz w:val="20"/>
                <w:szCs w:val="20"/>
              </w:rPr>
              <w:t>mandatory</w:t>
            </w:r>
            <w:r w:rsidR="00AF4769" w:rsidRPr="002715A5">
              <w:rPr>
                <w:sz w:val="20"/>
                <w:szCs w:val="20"/>
              </w:rPr>
              <w:t xml:space="preserve"> signage is in places</w:t>
            </w:r>
            <w:r w:rsidR="003636E5" w:rsidRPr="002715A5">
              <w:rPr>
                <w:sz w:val="20"/>
                <w:szCs w:val="20"/>
              </w:rPr>
              <w:t xml:space="preserve"> to manage gatherings. </w:t>
            </w:r>
            <w:r w:rsidR="00AF4769" w:rsidRPr="002715A5">
              <w:rPr>
                <w:sz w:val="20"/>
                <w:szCs w:val="20"/>
              </w:rPr>
              <w:t xml:space="preserve"> </w:t>
            </w:r>
            <w:r w:rsidR="00BB45A0" w:rsidRPr="002715A5">
              <w:rPr>
                <w:sz w:val="20"/>
                <w:szCs w:val="20"/>
              </w:rPr>
              <w:t>Relevant advisory signage is also strongly recommended</w:t>
            </w:r>
            <w:r w:rsidR="0070364A" w:rsidRPr="002715A5">
              <w:rPr>
                <w:sz w:val="20"/>
                <w:szCs w:val="20"/>
              </w:rPr>
              <w:t>. Be prepared to rapidly update signage should Govt setting</w:t>
            </w:r>
            <w:r w:rsidR="000F5FE0" w:rsidRPr="002715A5">
              <w:rPr>
                <w:sz w:val="20"/>
                <w:szCs w:val="20"/>
              </w:rPr>
              <w:t>s</w:t>
            </w:r>
            <w:r w:rsidR="0070364A" w:rsidRPr="002715A5">
              <w:rPr>
                <w:sz w:val="20"/>
                <w:szCs w:val="20"/>
              </w:rPr>
              <w:t xml:space="preserve"> change.</w:t>
            </w:r>
          </w:p>
        </w:tc>
        <w:tc>
          <w:tcPr>
            <w:tcW w:w="1785" w:type="dxa"/>
          </w:tcPr>
          <w:p w14:paraId="7C41838B" w14:textId="7241EABD" w:rsidR="04FC69FB" w:rsidRPr="002715A5" w:rsidRDefault="04FC69FB" w:rsidP="04FC69FB">
            <w:pPr>
              <w:jc w:val="left"/>
              <w:rPr>
                <w:sz w:val="20"/>
                <w:szCs w:val="20"/>
              </w:rPr>
            </w:pPr>
          </w:p>
        </w:tc>
        <w:tc>
          <w:tcPr>
            <w:tcW w:w="1043" w:type="dxa"/>
          </w:tcPr>
          <w:p w14:paraId="21795CE1" w14:textId="6B781696" w:rsidR="04FC69FB" w:rsidRPr="002715A5" w:rsidRDefault="04FC69FB" w:rsidP="04FC69FB">
            <w:pPr>
              <w:jc w:val="left"/>
              <w:rPr>
                <w:sz w:val="20"/>
                <w:szCs w:val="20"/>
              </w:rPr>
            </w:pPr>
          </w:p>
        </w:tc>
      </w:tr>
      <w:tr w:rsidR="00645626" w:rsidRPr="002715A5" w14:paraId="69F5253C" w14:textId="77777777" w:rsidTr="26AD07BA">
        <w:trPr>
          <w:trHeight w:val="1058"/>
        </w:trPr>
        <w:tc>
          <w:tcPr>
            <w:tcW w:w="4061" w:type="dxa"/>
            <w:tcMar>
              <w:top w:w="57" w:type="dxa"/>
              <w:left w:w="85" w:type="dxa"/>
              <w:bottom w:w="57" w:type="dxa"/>
              <w:right w:w="85" w:type="dxa"/>
            </w:tcMar>
          </w:tcPr>
          <w:p w14:paraId="67AB3825" w14:textId="34E3DB63" w:rsidR="009D7D49" w:rsidRPr="002715A5" w:rsidRDefault="00B67A54" w:rsidP="003E7527">
            <w:pPr>
              <w:autoSpaceDE w:val="0"/>
              <w:autoSpaceDN w:val="0"/>
              <w:adjustRightInd w:val="0"/>
              <w:spacing w:before="0" w:after="0"/>
              <w:jc w:val="left"/>
              <w:rPr>
                <w:b/>
                <w:bCs/>
                <w:color w:val="40B4E6"/>
                <w:sz w:val="20"/>
                <w:szCs w:val="20"/>
              </w:rPr>
            </w:pPr>
            <w:r w:rsidRPr="002715A5">
              <w:rPr>
                <w:b/>
                <w:bCs/>
                <w:color w:val="40B4E6"/>
                <w:sz w:val="20"/>
                <w:szCs w:val="20"/>
              </w:rPr>
              <w:t>Managing Illness</w:t>
            </w:r>
          </w:p>
          <w:p w14:paraId="2FB86604" w14:textId="1D576A22" w:rsidR="00B67A54" w:rsidRPr="002715A5" w:rsidRDefault="009D7D49" w:rsidP="003E7527">
            <w:pPr>
              <w:autoSpaceDE w:val="0"/>
              <w:autoSpaceDN w:val="0"/>
              <w:adjustRightInd w:val="0"/>
              <w:spacing w:before="0" w:after="0"/>
              <w:jc w:val="left"/>
              <w:rPr>
                <w:sz w:val="20"/>
                <w:szCs w:val="20"/>
              </w:rPr>
            </w:pPr>
            <w:r w:rsidRPr="002715A5">
              <w:rPr>
                <w:sz w:val="20"/>
                <w:szCs w:val="20"/>
              </w:rPr>
              <w:t>Participants need to know they can’t attend training if they are feeling unwell</w:t>
            </w:r>
            <w:r w:rsidR="00AD0602" w:rsidRPr="002715A5">
              <w:rPr>
                <w:sz w:val="20"/>
                <w:szCs w:val="20"/>
              </w:rPr>
              <w:t>.</w:t>
            </w:r>
          </w:p>
        </w:tc>
        <w:tc>
          <w:tcPr>
            <w:tcW w:w="8267" w:type="dxa"/>
          </w:tcPr>
          <w:p w14:paraId="502E6305" w14:textId="3C835530" w:rsidR="00645626" w:rsidRPr="002715A5" w:rsidRDefault="00645626" w:rsidP="00F65A5C">
            <w:pPr>
              <w:pStyle w:val="ListParagraph"/>
              <w:numPr>
                <w:ilvl w:val="0"/>
                <w:numId w:val="21"/>
              </w:numPr>
              <w:tabs>
                <w:tab w:val="left" w:pos="360"/>
              </w:tabs>
              <w:spacing w:before="0" w:after="0"/>
              <w:ind w:left="423"/>
              <w:jc w:val="left"/>
              <w:rPr>
                <w:sz w:val="20"/>
                <w:szCs w:val="20"/>
              </w:rPr>
            </w:pPr>
            <w:r w:rsidRPr="002715A5">
              <w:rPr>
                <w:sz w:val="20"/>
                <w:szCs w:val="20"/>
              </w:rPr>
              <w:t xml:space="preserve">Include in all </w:t>
            </w:r>
            <w:r w:rsidR="39C1E0E0" w:rsidRPr="002715A5">
              <w:rPr>
                <w:sz w:val="20"/>
                <w:szCs w:val="20"/>
              </w:rPr>
              <w:t>club</w:t>
            </w:r>
            <w:r w:rsidR="42A94FC1" w:rsidRPr="002715A5">
              <w:rPr>
                <w:sz w:val="20"/>
                <w:szCs w:val="20"/>
              </w:rPr>
              <w:t>/school</w:t>
            </w:r>
            <w:r w:rsidR="39C1E0E0" w:rsidRPr="002715A5">
              <w:rPr>
                <w:sz w:val="20"/>
                <w:szCs w:val="20"/>
              </w:rPr>
              <w:t xml:space="preserve"> and </w:t>
            </w:r>
            <w:r w:rsidRPr="002715A5">
              <w:rPr>
                <w:sz w:val="20"/>
                <w:szCs w:val="20"/>
              </w:rPr>
              <w:t>team communications</w:t>
            </w:r>
          </w:p>
          <w:p w14:paraId="1E99A02B" w14:textId="77777777" w:rsidR="00645626" w:rsidRPr="002715A5" w:rsidRDefault="00645626" w:rsidP="00F65A5C">
            <w:pPr>
              <w:pStyle w:val="ListParagraph"/>
              <w:numPr>
                <w:ilvl w:val="0"/>
                <w:numId w:val="21"/>
              </w:numPr>
              <w:tabs>
                <w:tab w:val="left" w:pos="360"/>
              </w:tabs>
              <w:spacing w:before="0" w:after="0"/>
              <w:ind w:left="423"/>
              <w:jc w:val="left"/>
              <w:rPr>
                <w:sz w:val="20"/>
                <w:szCs w:val="20"/>
              </w:rPr>
            </w:pPr>
            <w:r w:rsidRPr="002715A5">
              <w:rPr>
                <w:sz w:val="20"/>
                <w:szCs w:val="20"/>
              </w:rPr>
              <w:t>Include in pre-training brief</w:t>
            </w:r>
            <w:r w:rsidRPr="002715A5">
              <w:rPr>
                <w:b/>
                <w:bCs/>
                <w:color w:val="000000" w:themeColor="text1"/>
                <w:sz w:val="20"/>
                <w:szCs w:val="20"/>
              </w:rPr>
              <w:t xml:space="preserve"> </w:t>
            </w:r>
          </w:p>
          <w:p w14:paraId="06A253F0" w14:textId="23F30FE9" w:rsidR="00645626" w:rsidRPr="002715A5" w:rsidRDefault="00645626" w:rsidP="00F65A5C">
            <w:pPr>
              <w:tabs>
                <w:tab w:val="left" w:pos="360"/>
              </w:tabs>
              <w:spacing w:before="0" w:after="0"/>
              <w:jc w:val="left"/>
              <w:rPr>
                <w:sz w:val="20"/>
                <w:szCs w:val="20"/>
              </w:rPr>
            </w:pPr>
            <w:r w:rsidRPr="002715A5">
              <w:rPr>
                <w:b/>
                <w:bCs/>
                <w:color w:val="40B4E6"/>
                <w:sz w:val="20"/>
                <w:szCs w:val="20"/>
                <w:lang w:val="en-NZ" w:eastAsia="en-NZ"/>
              </w:rPr>
              <w:t xml:space="preserve">Resources: </w:t>
            </w:r>
            <w:r w:rsidRPr="002715A5">
              <w:rPr>
                <w:sz w:val="20"/>
                <w:szCs w:val="20"/>
              </w:rPr>
              <w:t xml:space="preserve">See </w:t>
            </w:r>
            <w:hyperlink r:id="rId12" w:history="1">
              <w:r w:rsidRPr="002715A5">
                <w:rPr>
                  <w:rStyle w:val="Hyperlink"/>
                  <w:color w:val="auto"/>
                  <w:sz w:val="20"/>
                  <w:szCs w:val="20"/>
                </w:rPr>
                <w:t>covid19.govt.nz/covid-19/about-covid-19/covid-19-symptoms</w:t>
              </w:r>
            </w:hyperlink>
          </w:p>
        </w:tc>
        <w:tc>
          <w:tcPr>
            <w:tcW w:w="1785" w:type="dxa"/>
          </w:tcPr>
          <w:p w14:paraId="1C7AC826" w14:textId="77777777" w:rsidR="00645626" w:rsidRPr="002715A5" w:rsidRDefault="00645626" w:rsidP="00F65A5C">
            <w:pPr>
              <w:tabs>
                <w:tab w:val="left" w:pos="360"/>
              </w:tabs>
              <w:spacing w:before="0" w:after="0"/>
              <w:jc w:val="left"/>
              <w:rPr>
                <w:sz w:val="20"/>
                <w:szCs w:val="20"/>
              </w:rPr>
            </w:pPr>
          </w:p>
        </w:tc>
        <w:tc>
          <w:tcPr>
            <w:tcW w:w="1043" w:type="dxa"/>
          </w:tcPr>
          <w:p w14:paraId="2D5D28DB" w14:textId="77777777" w:rsidR="00645626" w:rsidRPr="002715A5" w:rsidRDefault="00645626" w:rsidP="00F65A5C">
            <w:pPr>
              <w:tabs>
                <w:tab w:val="left" w:pos="360"/>
              </w:tabs>
              <w:spacing w:before="0" w:after="0"/>
              <w:jc w:val="left"/>
              <w:rPr>
                <w:sz w:val="20"/>
                <w:szCs w:val="20"/>
              </w:rPr>
            </w:pPr>
          </w:p>
        </w:tc>
      </w:tr>
      <w:tr w:rsidR="00645626" w:rsidRPr="002715A5" w14:paraId="4A7A79E8" w14:textId="77777777" w:rsidTr="26AD07BA">
        <w:trPr>
          <w:trHeight w:val="864"/>
        </w:trPr>
        <w:tc>
          <w:tcPr>
            <w:tcW w:w="4061" w:type="dxa"/>
            <w:tcMar>
              <w:top w:w="57" w:type="dxa"/>
              <w:left w:w="85" w:type="dxa"/>
              <w:bottom w:w="57" w:type="dxa"/>
              <w:right w:w="85" w:type="dxa"/>
            </w:tcMar>
          </w:tcPr>
          <w:p w14:paraId="61CC5CB5" w14:textId="77777777" w:rsidR="009D7D49" w:rsidRPr="002715A5" w:rsidRDefault="009D7D49" w:rsidP="00F65A5C">
            <w:pPr>
              <w:autoSpaceDE w:val="0"/>
              <w:autoSpaceDN w:val="0"/>
              <w:adjustRightInd w:val="0"/>
              <w:spacing w:before="0" w:after="0"/>
              <w:jc w:val="left"/>
              <w:rPr>
                <w:b/>
                <w:bCs/>
                <w:color w:val="40B4E6"/>
                <w:sz w:val="20"/>
                <w:szCs w:val="20"/>
              </w:rPr>
            </w:pPr>
            <w:r w:rsidRPr="002715A5">
              <w:rPr>
                <w:b/>
                <w:bCs/>
                <w:color w:val="40B4E6"/>
                <w:sz w:val="20"/>
                <w:szCs w:val="20"/>
              </w:rPr>
              <w:t>Managing other Sports</w:t>
            </w:r>
          </w:p>
          <w:p w14:paraId="7CA25A2A" w14:textId="1F579BCF" w:rsidR="009D7D49" w:rsidRPr="002715A5" w:rsidRDefault="009D7D49" w:rsidP="00F65A5C">
            <w:pPr>
              <w:autoSpaceDE w:val="0"/>
              <w:autoSpaceDN w:val="0"/>
              <w:adjustRightInd w:val="0"/>
              <w:spacing w:before="0" w:after="0"/>
              <w:jc w:val="left"/>
              <w:rPr>
                <w:sz w:val="20"/>
                <w:szCs w:val="20"/>
              </w:rPr>
            </w:pPr>
            <w:r w:rsidRPr="002715A5">
              <w:rPr>
                <w:sz w:val="20"/>
                <w:szCs w:val="20"/>
              </w:rPr>
              <w:t>Have you considered other sports that use your facilities</w:t>
            </w:r>
            <w:r w:rsidR="0004223A" w:rsidRPr="002715A5">
              <w:rPr>
                <w:sz w:val="20"/>
                <w:szCs w:val="20"/>
              </w:rPr>
              <w:t>?</w:t>
            </w:r>
          </w:p>
        </w:tc>
        <w:tc>
          <w:tcPr>
            <w:tcW w:w="8267" w:type="dxa"/>
          </w:tcPr>
          <w:p w14:paraId="7B6A089F" w14:textId="4116BE10" w:rsidR="00645626" w:rsidRPr="002715A5" w:rsidRDefault="00645626" w:rsidP="00F65A5C">
            <w:pPr>
              <w:pStyle w:val="ListParagraph"/>
              <w:numPr>
                <w:ilvl w:val="0"/>
                <w:numId w:val="21"/>
              </w:numPr>
              <w:tabs>
                <w:tab w:val="left" w:pos="360"/>
              </w:tabs>
              <w:spacing w:before="0" w:after="0"/>
              <w:ind w:left="423"/>
              <w:jc w:val="left"/>
              <w:rPr>
                <w:sz w:val="20"/>
                <w:szCs w:val="20"/>
              </w:rPr>
            </w:pPr>
            <w:r w:rsidRPr="002715A5">
              <w:rPr>
                <w:sz w:val="20"/>
                <w:szCs w:val="20"/>
              </w:rPr>
              <w:t xml:space="preserve">Make contact early with other users to </w:t>
            </w:r>
            <w:r w:rsidR="0E5612E9" w:rsidRPr="002715A5">
              <w:rPr>
                <w:sz w:val="20"/>
                <w:szCs w:val="20"/>
              </w:rPr>
              <w:t>share Health and Safety plans and co-</w:t>
            </w:r>
            <w:r w:rsidR="3D4BFD08" w:rsidRPr="002715A5">
              <w:rPr>
                <w:sz w:val="20"/>
                <w:szCs w:val="20"/>
              </w:rPr>
              <w:t>ordinate</w:t>
            </w:r>
            <w:r w:rsidR="0E5612E9" w:rsidRPr="002715A5">
              <w:rPr>
                <w:sz w:val="20"/>
                <w:szCs w:val="20"/>
              </w:rPr>
              <w:t xml:space="preserve"> </w:t>
            </w:r>
            <w:r w:rsidRPr="002715A5">
              <w:rPr>
                <w:sz w:val="20"/>
                <w:szCs w:val="20"/>
              </w:rPr>
              <w:t>activities.</w:t>
            </w:r>
          </w:p>
          <w:p w14:paraId="2DD9B645" w14:textId="77777777" w:rsidR="00645626" w:rsidRPr="002715A5" w:rsidRDefault="00645626" w:rsidP="00F65A5C">
            <w:pPr>
              <w:pStyle w:val="ListParagraph"/>
              <w:numPr>
                <w:ilvl w:val="0"/>
                <w:numId w:val="21"/>
              </w:numPr>
              <w:tabs>
                <w:tab w:val="left" w:pos="360"/>
              </w:tabs>
              <w:spacing w:before="0" w:after="0"/>
              <w:ind w:left="423"/>
              <w:jc w:val="left"/>
              <w:rPr>
                <w:sz w:val="20"/>
                <w:szCs w:val="20"/>
              </w:rPr>
            </w:pPr>
            <w:r w:rsidRPr="002715A5">
              <w:rPr>
                <w:sz w:val="20"/>
                <w:szCs w:val="20"/>
              </w:rPr>
              <w:t>Be flexible around timings and agreed usage.</w:t>
            </w:r>
          </w:p>
        </w:tc>
        <w:tc>
          <w:tcPr>
            <w:tcW w:w="1785" w:type="dxa"/>
          </w:tcPr>
          <w:p w14:paraId="14324E4F" w14:textId="77777777" w:rsidR="00645626" w:rsidRPr="002715A5" w:rsidRDefault="00645626" w:rsidP="00F65A5C">
            <w:pPr>
              <w:tabs>
                <w:tab w:val="left" w:pos="360"/>
              </w:tabs>
              <w:spacing w:before="0" w:after="0"/>
              <w:jc w:val="left"/>
              <w:rPr>
                <w:sz w:val="20"/>
                <w:szCs w:val="20"/>
              </w:rPr>
            </w:pPr>
          </w:p>
        </w:tc>
        <w:tc>
          <w:tcPr>
            <w:tcW w:w="1043" w:type="dxa"/>
          </w:tcPr>
          <w:p w14:paraId="68F2ECFC" w14:textId="77777777" w:rsidR="00645626" w:rsidRPr="002715A5" w:rsidRDefault="00645626" w:rsidP="00F65A5C">
            <w:pPr>
              <w:tabs>
                <w:tab w:val="left" w:pos="360"/>
              </w:tabs>
              <w:spacing w:before="0" w:after="0"/>
              <w:jc w:val="left"/>
              <w:rPr>
                <w:sz w:val="20"/>
                <w:szCs w:val="20"/>
              </w:rPr>
            </w:pPr>
          </w:p>
        </w:tc>
      </w:tr>
      <w:tr w:rsidR="00645626" w:rsidRPr="002715A5" w14:paraId="68106857" w14:textId="77777777" w:rsidTr="26AD07BA">
        <w:trPr>
          <w:trHeight w:val="1557"/>
        </w:trPr>
        <w:tc>
          <w:tcPr>
            <w:tcW w:w="4061" w:type="dxa"/>
            <w:tcMar>
              <w:top w:w="57" w:type="dxa"/>
              <w:left w:w="85" w:type="dxa"/>
              <w:bottom w:w="57" w:type="dxa"/>
              <w:right w:w="85" w:type="dxa"/>
            </w:tcMar>
          </w:tcPr>
          <w:p w14:paraId="0D073F24" w14:textId="05311FB2" w:rsidR="00E7008F" w:rsidRPr="002715A5" w:rsidRDefault="00E7008F" w:rsidP="00F65A5C">
            <w:pPr>
              <w:autoSpaceDE w:val="0"/>
              <w:autoSpaceDN w:val="0"/>
              <w:adjustRightInd w:val="0"/>
              <w:spacing w:before="0" w:after="0"/>
              <w:jc w:val="left"/>
              <w:rPr>
                <w:b/>
                <w:bCs/>
                <w:color w:val="40B4E6"/>
                <w:sz w:val="20"/>
                <w:szCs w:val="20"/>
              </w:rPr>
            </w:pPr>
            <w:r w:rsidRPr="002715A5">
              <w:rPr>
                <w:b/>
                <w:bCs/>
                <w:color w:val="40B4E6"/>
                <w:sz w:val="20"/>
                <w:szCs w:val="20"/>
              </w:rPr>
              <w:t xml:space="preserve">Training </w:t>
            </w:r>
            <w:r w:rsidR="004D7BA1" w:rsidRPr="002715A5">
              <w:rPr>
                <w:b/>
                <w:bCs/>
                <w:color w:val="40B4E6"/>
                <w:sz w:val="20"/>
                <w:szCs w:val="20"/>
              </w:rPr>
              <w:t>Gathering Limits</w:t>
            </w:r>
          </w:p>
          <w:p w14:paraId="57A38482" w14:textId="319FBC8D" w:rsidR="00645626" w:rsidRPr="002715A5" w:rsidRDefault="00E7008F" w:rsidP="00681F88">
            <w:pPr>
              <w:autoSpaceDE w:val="0"/>
              <w:autoSpaceDN w:val="0"/>
              <w:adjustRightInd w:val="0"/>
              <w:spacing w:before="0" w:after="0"/>
              <w:jc w:val="left"/>
              <w:rPr>
                <w:sz w:val="20"/>
                <w:szCs w:val="20"/>
              </w:rPr>
            </w:pPr>
            <w:r w:rsidRPr="002715A5">
              <w:rPr>
                <w:sz w:val="20"/>
                <w:szCs w:val="20"/>
              </w:rPr>
              <w:t xml:space="preserve">Training </w:t>
            </w:r>
            <w:r w:rsidR="004D7BA1" w:rsidRPr="002715A5">
              <w:rPr>
                <w:sz w:val="20"/>
                <w:szCs w:val="20"/>
              </w:rPr>
              <w:t>gatherings</w:t>
            </w:r>
            <w:r w:rsidRPr="002715A5">
              <w:rPr>
                <w:sz w:val="20"/>
                <w:szCs w:val="20"/>
              </w:rPr>
              <w:t xml:space="preserve"> include </w:t>
            </w:r>
            <w:r w:rsidR="00621ED6" w:rsidRPr="002715A5">
              <w:rPr>
                <w:b/>
                <w:color w:val="343433"/>
                <w:sz w:val="20"/>
                <w:szCs w:val="20"/>
              </w:rPr>
              <w:t xml:space="preserve">players, coaches, management, and support staff. </w:t>
            </w:r>
            <w:r w:rsidR="00621ED6" w:rsidRPr="002715A5">
              <w:rPr>
                <w:sz w:val="20"/>
                <w:szCs w:val="20"/>
              </w:rPr>
              <w:t xml:space="preserve">The number </w:t>
            </w:r>
            <w:r w:rsidR="009E5F6A" w:rsidRPr="002715A5">
              <w:rPr>
                <w:sz w:val="20"/>
                <w:szCs w:val="20"/>
              </w:rPr>
              <w:t>able to participate is</w:t>
            </w:r>
            <w:r w:rsidR="00621ED6" w:rsidRPr="002715A5">
              <w:rPr>
                <w:sz w:val="20"/>
                <w:szCs w:val="20"/>
              </w:rPr>
              <w:t xml:space="preserve"> dependent on the colour setting (Red, </w:t>
            </w:r>
            <w:r w:rsidR="001A7178" w:rsidRPr="002715A5">
              <w:rPr>
                <w:sz w:val="20"/>
                <w:szCs w:val="20"/>
              </w:rPr>
              <w:t>Orange,</w:t>
            </w:r>
            <w:r w:rsidR="00621ED6" w:rsidRPr="002715A5">
              <w:rPr>
                <w:sz w:val="20"/>
                <w:szCs w:val="20"/>
              </w:rPr>
              <w:t xml:space="preserve"> or Green) and </w:t>
            </w:r>
            <w:r w:rsidR="009D32E5" w:rsidRPr="002715A5">
              <w:rPr>
                <w:sz w:val="20"/>
                <w:szCs w:val="20"/>
              </w:rPr>
              <w:t xml:space="preserve">whether </w:t>
            </w:r>
            <w:r w:rsidR="008E60D4" w:rsidRPr="002715A5">
              <w:rPr>
                <w:sz w:val="20"/>
                <w:szCs w:val="20"/>
              </w:rPr>
              <w:t>V</w:t>
            </w:r>
            <w:r w:rsidR="009D32E5" w:rsidRPr="002715A5">
              <w:rPr>
                <w:sz w:val="20"/>
                <w:szCs w:val="20"/>
              </w:rPr>
              <w:t>accine Passes are being checked</w:t>
            </w:r>
            <w:r w:rsidR="008E60D4" w:rsidRPr="002715A5">
              <w:rPr>
                <w:sz w:val="20"/>
                <w:szCs w:val="20"/>
              </w:rPr>
              <w:t>.</w:t>
            </w:r>
          </w:p>
        </w:tc>
        <w:tc>
          <w:tcPr>
            <w:tcW w:w="8267" w:type="dxa"/>
          </w:tcPr>
          <w:p w14:paraId="371F5727" w14:textId="6BEC282C" w:rsidR="00645626" w:rsidRPr="002715A5" w:rsidRDefault="00645626" w:rsidP="00B14FF7">
            <w:pPr>
              <w:pStyle w:val="ListParagraph"/>
              <w:numPr>
                <w:ilvl w:val="0"/>
                <w:numId w:val="21"/>
              </w:numPr>
              <w:spacing w:before="0"/>
              <w:ind w:left="419" w:hanging="357"/>
              <w:contextualSpacing w:val="0"/>
              <w:jc w:val="left"/>
              <w:rPr>
                <w:sz w:val="20"/>
                <w:szCs w:val="20"/>
              </w:rPr>
            </w:pPr>
            <w:r w:rsidRPr="002715A5">
              <w:rPr>
                <w:sz w:val="20"/>
                <w:szCs w:val="20"/>
              </w:rPr>
              <w:t>Consider staggering training days and times for teams.</w:t>
            </w:r>
            <w:r w:rsidR="00092007" w:rsidRPr="002715A5">
              <w:rPr>
                <w:sz w:val="20"/>
                <w:szCs w:val="20"/>
              </w:rPr>
              <w:t xml:space="preserve"> Avoid crossover of gatherings regardless of settings</w:t>
            </w:r>
          </w:p>
          <w:p w14:paraId="0ABB3BAB" w14:textId="0ADAEF39" w:rsidR="00645626" w:rsidRPr="002715A5" w:rsidRDefault="00645626" w:rsidP="00B14FF7">
            <w:pPr>
              <w:pStyle w:val="ListParagraph"/>
              <w:numPr>
                <w:ilvl w:val="0"/>
                <w:numId w:val="21"/>
              </w:numPr>
              <w:spacing w:before="0"/>
              <w:ind w:left="419" w:hanging="357"/>
              <w:contextualSpacing w:val="0"/>
              <w:jc w:val="left"/>
              <w:rPr>
                <w:sz w:val="20"/>
                <w:szCs w:val="20"/>
              </w:rPr>
            </w:pPr>
            <w:r w:rsidRPr="002715A5">
              <w:rPr>
                <w:sz w:val="20"/>
                <w:szCs w:val="20"/>
              </w:rPr>
              <w:t>Be clear about de</w:t>
            </w:r>
            <w:r w:rsidR="0010001A" w:rsidRPr="002715A5">
              <w:rPr>
                <w:sz w:val="20"/>
                <w:szCs w:val="20"/>
              </w:rPr>
              <w:t>fined</w:t>
            </w:r>
            <w:r w:rsidRPr="002715A5">
              <w:rPr>
                <w:sz w:val="20"/>
                <w:szCs w:val="20"/>
              </w:rPr>
              <w:t xml:space="preserve"> areas for each training </w:t>
            </w:r>
            <w:r w:rsidR="008E60D4" w:rsidRPr="002715A5">
              <w:rPr>
                <w:sz w:val="20"/>
                <w:szCs w:val="20"/>
              </w:rPr>
              <w:t>ga</w:t>
            </w:r>
            <w:r w:rsidR="003A0079" w:rsidRPr="002715A5">
              <w:rPr>
                <w:sz w:val="20"/>
                <w:szCs w:val="20"/>
              </w:rPr>
              <w:t>theri</w:t>
            </w:r>
            <w:r w:rsidR="008E60D4" w:rsidRPr="002715A5">
              <w:rPr>
                <w:sz w:val="20"/>
                <w:szCs w:val="20"/>
              </w:rPr>
              <w:t xml:space="preserve">ng. </w:t>
            </w:r>
            <w:r w:rsidR="0DAF7694" w:rsidRPr="002715A5">
              <w:rPr>
                <w:sz w:val="20"/>
                <w:szCs w:val="20"/>
              </w:rPr>
              <w:t>Consider coning</w:t>
            </w:r>
            <w:r w:rsidR="008E60D4" w:rsidRPr="002715A5">
              <w:rPr>
                <w:sz w:val="20"/>
                <w:szCs w:val="20"/>
              </w:rPr>
              <w:t xml:space="preserve"> or roping</w:t>
            </w:r>
            <w:r w:rsidR="0DAF7694" w:rsidRPr="002715A5">
              <w:rPr>
                <w:sz w:val="20"/>
                <w:szCs w:val="20"/>
              </w:rPr>
              <w:t xml:space="preserve"> these off</w:t>
            </w:r>
            <w:r w:rsidR="00B05712" w:rsidRPr="002715A5">
              <w:rPr>
                <w:sz w:val="20"/>
                <w:szCs w:val="20"/>
              </w:rPr>
              <w:t xml:space="preserve"> and using appropriate signage</w:t>
            </w:r>
            <w:r w:rsidR="0DAF7694" w:rsidRPr="002715A5">
              <w:rPr>
                <w:sz w:val="20"/>
                <w:szCs w:val="20"/>
              </w:rPr>
              <w:t xml:space="preserve"> to </w:t>
            </w:r>
            <w:r w:rsidR="00AE728D" w:rsidRPr="002715A5">
              <w:rPr>
                <w:sz w:val="20"/>
                <w:szCs w:val="20"/>
              </w:rPr>
              <w:t>make the areas</w:t>
            </w:r>
            <w:r w:rsidR="0DAF7694" w:rsidRPr="002715A5">
              <w:rPr>
                <w:sz w:val="20"/>
                <w:szCs w:val="20"/>
              </w:rPr>
              <w:t xml:space="preserve"> clear.</w:t>
            </w:r>
          </w:p>
          <w:p w14:paraId="4BECD70D" w14:textId="2210BE3F" w:rsidR="00645626" w:rsidRPr="002715A5" w:rsidRDefault="00645626" w:rsidP="00B14FF7">
            <w:pPr>
              <w:pStyle w:val="ListParagraph"/>
              <w:numPr>
                <w:ilvl w:val="0"/>
                <w:numId w:val="21"/>
              </w:numPr>
              <w:spacing w:before="0"/>
              <w:ind w:left="419" w:hanging="357"/>
              <w:contextualSpacing w:val="0"/>
              <w:jc w:val="left"/>
              <w:rPr>
                <w:sz w:val="20"/>
                <w:szCs w:val="20"/>
              </w:rPr>
            </w:pPr>
            <w:r w:rsidRPr="002715A5">
              <w:rPr>
                <w:sz w:val="20"/>
                <w:szCs w:val="20"/>
              </w:rPr>
              <w:t>Ask caregivers etc</w:t>
            </w:r>
            <w:r w:rsidR="00FC6763" w:rsidRPr="002715A5">
              <w:rPr>
                <w:sz w:val="20"/>
                <w:szCs w:val="20"/>
              </w:rPr>
              <w:t>.</w:t>
            </w:r>
            <w:r w:rsidRPr="002715A5">
              <w:rPr>
                <w:sz w:val="20"/>
                <w:szCs w:val="20"/>
              </w:rPr>
              <w:t xml:space="preserve"> to stay in their cars during training.</w:t>
            </w:r>
            <w:r w:rsidR="00E12D7A" w:rsidRPr="002715A5">
              <w:rPr>
                <w:sz w:val="20"/>
                <w:szCs w:val="20"/>
              </w:rPr>
              <w:t xml:space="preserve"> Others must remain at least 2m away </w:t>
            </w:r>
            <w:r w:rsidR="00EF2E2C" w:rsidRPr="002715A5">
              <w:rPr>
                <w:sz w:val="20"/>
                <w:szCs w:val="20"/>
              </w:rPr>
              <w:t>fro</w:t>
            </w:r>
            <w:r w:rsidR="00E12D7A" w:rsidRPr="002715A5">
              <w:rPr>
                <w:sz w:val="20"/>
                <w:szCs w:val="20"/>
              </w:rPr>
              <w:t xml:space="preserve">m </w:t>
            </w:r>
            <w:r w:rsidR="00EF2E2C" w:rsidRPr="002715A5">
              <w:rPr>
                <w:sz w:val="20"/>
                <w:szCs w:val="20"/>
              </w:rPr>
              <w:t>any</w:t>
            </w:r>
            <w:r w:rsidR="00E12D7A" w:rsidRPr="002715A5">
              <w:rPr>
                <w:sz w:val="20"/>
                <w:szCs w:val="20"/>
              </w:rPr>
              <w:t xml:space="preserve"> gathering</w:t>
            </w:r>
          </w:p>
          <w:p w14:paraId="1FF10438" w14:textId="5006555E" w:rsidR="00B16826" w:rsidRPr="002715A5" w:rsidRDefault="00B525E1" w:rsidP="00B14FF7">
            <w:pPr>
              <w:pStyle w:val="ListParagraph"/>
              <w:numPr>
                <w:ilvl w:val="0"/>
                <w:numId w:val="23"/>
              </w:numPr>
              <w:spacing w:before="0" w:afterLines="30" w:after="72" w:line="22" w:lineRule="atLeast"/>
              <w:ind w:left="419" w:hanging="357"/>
              <w:contextualSpacing w:val="0"/>
              <w:jc w:val="left"/>
              <w:rPr>
                <w:sz w:val="20"/>
                <w:szCs w:val="20"/>
              </w:rPr>
            </w:pPr>
            <w:r w:rsidRPr="002715A5">
              <w:rPr>
                <w:sz w:val="20"/>
                <w:szCs w:val="20"/>
              </w:rPr>
              <w:t>If planning</w:t>
            </w:r>
            <w:r w:rsidR="00645626" w:rsidRPr="002715A5">
              <w:rPr>
                <w:sz w:val="20"/>
                <w:szCs w:val="20"/>
              </w:rPr>
              <w:t xml:space="preserve"> opposed/mixed training with other training </w:t>
            </w:r>
            <w:r w:rsidR="001A5582" w:rsidRPr="002715A5">
              <w:rPr>
                <w:sz w:val="20"/>
                <w:szCs w:val="20"/>
              </w:rPr>
              <w:t>gatherings</w:t>
            </w:r>
            <w:r w:rsidRPr="002715A5">
              <w:rPr>
                <w:sz w:val="20"/>
                <w:szCs w:val="20"/>
              </w:rPr>
              <w:t xml:space="preserve"> – this becomes a single gathering</w:t>
            </w:r>
            <w:r w:rsidR="00BA7F6F" w:rsidRPr="002715A5">
              <w:rPr>
                <w:sz w:val="20"/>
                <w:szCs w:val="20"/>
              </w:rPr>
              <w:t xml:space="preserve"> – so</w:t>
            </w:r>
            <w:r w:rsidR="004331E8" w:rsidRPr="002715A5">
              <w:rPr>
                <w:sz w:val="20"/>
                <w:szCs w:val="20"/>
              </w:rPr>
              <w:t>,</w:t>
            </w:r>
            <w:r w:rsidR="00BA7F6F" w:rsidRPr="002715A5">
              <w:rPr>
                <w:sz w:val="20"/>
                <w:szCs w:val="20"/>
              </w:rPr>
              <w:t xml:space="preserve"> consider if this is possible un</w:t>
            </w:r>
            <w:r w:rsidR="003F5AAE" w:rsidRPr="002715A5">
              <w:rPr>
                <w:sz w:val="20"/>
                <w:szCs w:val="20"/>
              </w:rPr>
              <w:t>d</w:t>
            </w:r>
            <w:r w:rsidR="00BA7F6F" w:rsidRPr="002715A5">
              <w:rPr>
                <w:sz w:val="20"/>
                <w:szCs w:val="20"/>
              </w:rPr>
              <w:t xml:space="preserve">er the gathering limits at the </w:t>
            </w:r>
            <w:r w:rsidR="000A6772" w:rsidRPr="002715A5">
              <w:rPr>
                <w:sz w:val="20"/>
                <w:szCs w:val="20"/>
              </w:rPr>
              <w:t>current setting.</w:t>
            </w:r>
            <w:r w:rsidR="003F5AAE" w:rsidRPr="002715A5">
              <w:rPr>
                <w:sz w:val="20"/>
                <w:szCs w:val="20"/>
              </w:rPr>
              <w:t xml:space="preserve"> </w:t>
            </w:r>
          </w:p>
          <w:p w14:paraId="5802F5F2" w14:textId="2631B702" w:rsidR="003E2BA9" w:rsidRPr="002715A5" w:rsidRDefault="00CA0A01" w:rsidP="00615424">
            <w:pPr>
              <w:pStyle w:val="ListParagraph"/>
              <w:numPr>
                <w:ilvl w:val="0"/>
                <w:numId w:val="23"/>
              </w:numPr>
              <w:spacing w:before="0" w:afterLines="30" w:after="72" w:line="22" w:lineRule="atLeast"/>
              <w:ind w:left="423"/>
              <w:contextualSpacing w:val="0"/>
              <w:jc w:val="left"/>
              <w:rPr>
                <w:sz w:val="20"/>
                <w:szCs w:val="20"/>
              </w:rPr>
            </w:pPr>
            <w:r w:rsidRPr="002715A5">
              <w:rPr>
                <w:sz w:val="20"/>
                <w:szCs w:val="20"/>
              </w:rPr>
              <w:lastRenderedPageBreak/>
              <w:t>I</w:t>
            </w:r>
            <w:r w:rsidR="006E4C6E" w:rsidRPr="002715A5">
              <w:rPr>
                <w:sz w:val="20"/>
                <w:szCs w:val="20"/>
              </w:rPr>
              <w:t xml:space="preserve">f </w:t>
            </w:r>
            <w:r w:rsidR="00AC3C2E" w:rsidRPr="002715A5">
              <w:rPr>
                <w:sz w:val="20"/>
                <w:szCs w:val="20"/>
              </w:rPr>
              <w:t>p</w:t>
            </w:r>
            <w:r w:rsidR="006E4C6E" w:rsidRPr="002715A5">
              <w:rPr>
                <w:sz w:val="20"/>
                <w:szCs w:val="20"/>
              </w:rPr>
              <w:t xml:space="preserve">eople </w:t>
            </w:r>
            <w:r w:rsidR="0039325E" w:rsidRPr="002715A5">
              <w:rPr>
                <w:sz w:val="20"/>
                <w:szCs w:val="20"/>
              </w:rPr>
              <w:t xml:space="preserve">are </w:t>
            </w:r>
            <w:r w:rsidR="006E4C6E" w:rsidRPr="002715A5">
              <w:rPr>
                <w:sz w:val="20"/>
                <w:szCs w:val="20"/>
              </w:rPr>
              <w:t>not part of a gathering (</w:t>
            </w:r>
            <w:r w:rsidR="00A54D42" w:rsidRPr="002715A5">
              <w:rPr>
                <w:sz w:val="20"/>
                <w:szCs w:val="20"/>
              </w:rPr>
              <w:t>e.g.,</w:t>
            </w:r>
            <w:r w:rsidR="006E4C6E" w:rsidRPr="002715A5">
              <w:rPr>
                <w:sz w:val="20"/>
                <w:szCs w:val="20"/>
              </w:rPr>
              <w:t xml:space="preserve"> </w:t>
            </w:r>
            <w:r w:rsidR="004331E8" w:rsidRPr="002715A5">
              <w:rPr>
                <w:sz w:val="20"/>
                <w:szCs w:val="20"/>
              </w:rPr>
              <w:t xml:space="preserve">caregivers, </w:t>
            </w:r>
            <w:r w:rsidR="006E4C6E" w:rsidRPr="002715A5">
              <w:rPr>
                <w:sz w:val="20"/>
                <w:szCs w:val="20"/>
              </w:rPr>
              <w:t>spectators or public -</w:t>
            </w:r>
            <w:r w:rsidR="004331E8" w:rsidRPr="002715A5">
              <w:rPr>
                <w:sz w:val="20"/>
                <w:szCs w:val="20"/>
              </w:rPr>
              <w:t xml:space="preserve"> </w:t>
            </w:r>
            <w:r w:rsidR="006E4C6E" w:rsidRPr="002715A5">
              <w:rPr>
                <w:sz w:val="20"/>
                <w:szCs w:val="20"/>
              </w:rPr>
              <w:t xml:space="preserve">or anyone without an MVP) </w:t>
            </w:r>
            <w:r w:rsidR="0039325E" w:rsidRPr="002715A5">
              <w:rPr>
                <w:sz w:val="20"/>
                <w:szCs w:val="20"/>
              </w:rPr>
              <w:t xml:space="preserve">they </w:t>
            </w:r>
            <w:r w:rsidR="006E4C6E" w:rsidRPr="002715A5">
              <w:rPr>
                <w:sz w:val="20"/>
                <w:szCs w:val="20"/>
              </w:rPr>
              <w:t>must remain at least 2m away from any gathering and public health guidelines</w:t>
            </w:r>
            <w:r w:rsidR="00B16826" w:rsidRPr="002715A5">
              <w:rPr>
                <w:sz w:val="20"/>
                <w:szCs w:val="20"/>
              </w:rPr>
              <w:t xml:space="preserve"> relevant to the current setting</w:t>
            </w:r>
            <w:r w:rsidR="006E4C6E" w:rsidRPr="002715A5">
              <w:rPr>
                <w:sz w:val="20"/>
                <w:szCs w:val="20"/>
              </w:rPr>
              <w:t xml:space="preserve"> apply to them.</w:t>
            </w:r>
          </w:p>
        </w:tc>
        <w:tc>
          <w:tcPr>
            <w:tcW w:w="1785" w:type="dxa"/>
          </w:tcPr>
          <w:p w14:paraId="04A23828" w14:textId="77777777" w:rsidR="00645626" w:rsidRPr="002715A5" w:rsidRDefault="00645626" w:rsidP="00F65A5C">
            <w:pPr>
              <w:tabs>
                <w:tab w:val="left" w:pos="360"/>
              </w:tabs>
              <w:spacing w:before="0" w:after="0"/>
              <w:jc w:val="left"/>
              <w:rPr>
                <w:sz w:val="20"/>
                <w:szCs w:val="20"/>
              </w:rPr>
            </w:pPr>
          </w:p>
        </w:tc>
        <w:tc>
          <w:tcPr>
            <w:tcW w:w="1043" w:type="dxa"/>
          </w:tcPr>
          <w:p w14:paraId="5E5117F1" w14:textId="77777777" w:rsidR="00645626" w:rsidRPr="002715A5" w:rsidRDefault="00645626" w:rsidP="00F65A5C">
            <w:pPr>
              <w:tabs>
                <w:tab w:val="left" w:pos="360"/>
              </w:tabs>
              <w:spacing w:before="0" w:after="0"/>
              <w:jc w:val="left"/>
              <w:rPr>
                <w:sz w:val="20"/>
                <w:szCs w:val="20"/>
              </w:rPr>
            </w:pPr>
          </w:p>
        </w:tc>
      </w:tr>
      <w:tr w:rsidR="00645626" w:rsidRPr="002715A5" w14:paraId="0BA4B63B" w14:textId="77777777" w:rsidTr="26AD07BA">
        <w:trPr>
          <w:trHeight w:val="1297"/>
        </w:trPr>
        <w:tc>
          <w:tcPr>
            <w:tcW w:w="4061" w:type="dxa"/>
            <w:tcMar>
              <w:top w:w="57" w:type="dxa"/>
              <w:left w:w="85" w:type="dxa"/>
              <w:bottom w:w="57" w:type="dxa"/>
              <w:right w:w="85" w:type="dxa"/>
            </w:tcMar>
          </w:tcPr>
          <w:p w14:paraId="21F15CF6" w14:textId="4DDA0AF1" w:rsidR="00681F88" w:rsidRPr="002715A5" w:rsidRDefault="00681F88" w:rsidP="00F65A5C">
            <w:pPr>
              <w:autoSpaceDE w:val="0"/>
              <w:autoSpaceDN w:val="0"/>
              <w:adjustRightInd w:val="0"/>
              <w:spacing w:before="0" w:after="0"/>
              <w:jc w:val="left"/>
              <w:rPr>
                <w:b/>
                <w:bCs/>
                <w:color w:val="40B4E6"/>
                <w:sz w:val="20"/>
                <w:szCs w:val="20"/>
              </w:rPr>
            </w:pPr>
            <w:r w:rsidRPr="002715A5">
              <w:rPr>
                <w:b/>
                <w:bCs/>
                <w:color w:val="40B4E6"/>
                <w:sz w:val="20"/>
                <w:szCs w:val="20"/>
              </w:rPr>
              <w:t>Contact Tracing</w:t>
            </w:r>
          </w:p>
          <w:p w14:paraId="587FD21B" w14:textId="345C0297" w:rsidR="00645626" w:rsidRPr="002715A5" w:rsidRDefault="00681F88" w:rsidP="00F65A5C">
            <w:pPr>
              <w:autoSpaceDE w:val="0"/>
              <w:autoSpaceDN w:val="0"/>
              <w:adjustRightInd w:val="0"/>
              <w:spacing w:before="0" w:after="0"/>
              <w:jc w:val="left"/>
              <w:rPr>
                <w:sz w:val="20"/>
                <w:szCs w:val="20"/>
              </w:rPr>
            </w:pPr>
            <w:r w:rsidRPr="002715A5">
              <w:rPr>
                <w:sz w:val="20"/>
                <w:szCs w:val="20"/>
              </w:rPr>
              <w:t xml:space="preserve">All training participants </w:t>
            </w:r>
            <w:r w:rsidR="00615424" w:rsidRPr="002715A5">
              <w:rPr>
                <w:sz w:val="20"/>
                <w:szCs w:val="20"/>
              </w:rPr>
              <w:t>mus</w:t>
            </w:r>
            <w:r w:rsidR="00E379FE" w:rsidRPr="002715A5">
              <w:rPr>
                <w:sz w:val="20"/>
                <w:szCs w:val="20"/>
              </w:rPr>
              <w:t>t</w:t>
            </w:r>
            <w:r w:rsidRPr="002715A5">
              <w:rPr>
                <w:sz w:val="20"/>
                <w:szCs w:val="20"/>
              </w:rPr>
              <w:t xml:space="preserve"> be part of a contact tracing process</w:t>
            </w:r>
            <w:r w:rsidR="00E379FE" w:rsidRPr="002715A5">
              <w:rPr>
                <w:sz w:val="20"/>
                <w:szCs w:val="20"/>
              </w:rPr>
              <w:t xml:space="preserve"> to record their visit</w:t>
            </w:r>
            <w:r w:rsidRPr="002715A5">
              <w:rPr>
                <w:sz w:val="20"/>
                <w:szCs w:val="20"/>
              </w:rPr>
              <w:t>.</w:t>
            </w:r>
          </w:p>
        </w:tc>
        <w:tc>
          <w:tcPr>
            <w:tcW w:w="8267" w:type="dxa"/>
          </w:tcPr>
          <w:p w14:paraId="3AAC435B" w14:textId="44BA2151" w:rsidR="00645626" w:rsidRPr="002715A5" w:rsidRDefault="5015DB8C" w:rsidP="00B14FF7">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A</w:t>
            </w:r>
            <w:r w:rsidR="36855968" w:rsidRPr="002715A5">
              <w:rPr>
                <w:sz w:val="20"/>
                <w:szCs w:val="20"/>
              </w:rPr>
              <w:t xml:space="preserve">ppoint </w:t>
            </w:r>
            <w:r w:rsidR="00645626" w:rsidRPr="002715A5">
              <w:rPr>
                <w:sz w:val="20"/>
                <w:szCs w:val="20"/>
              </w:rPr>
              <w:t xml:space="preserve">a person to manage contact tracing and control preservation of training </w:t>
            </w:r>
            <w:r w:rsidR="000F5FE0" w:rsidRPr="002715A5">
              <w:rPr>
                <w:sz w:val="20"/>
                <w:szCs w:val="20"/>
              </w:rPr>
              <w:t>gatherings</w:t>
            </w:r>
            <w:r w:rsidR="00645626" w:rsidRPr="002715A5">
              <w:rPr>
                <w:sz w:val="20"/>
                <w:szCs w:val="20"/>
              </w:rPr>
              <w:t xml:space="preserve"> throughout training.</w:t>
            </w:r>
          </w:p>
          <w:p w14:paraId="119F25AA" w14:textId="24A41296" w:rsidR="24A42F88" w:rsidRPr="002715A5" w:rsidRDefault="24A42F88" w:rsidP="00B14FF7">
            <w:pPr>
              <w:pStyle w:val="ListParagraph"/>
              <w:numPr>
                <w:ilvl w:val="0"/>
                <w:numId w:val="21"/>
              </w:numPr>
              <w:spacing w:before="0"/>
              <w:ind w:left="419" w:hanging="357"/>
              <w:contextualSpacing w:val="0"/>
              <w:jc w:val="left"/>
              <w:rPr>
                <w:sz w:val="20"/>
                <w:szCs w:val="20"/>
              </w:rPr>
            </w:pPr>
            <w:r w:rsidRPr="002715A5">
              <w:rPr>
                <w:sz w:val="20"/>
                <w:szCs w:val="20"/>
              </w:rPr>
              <w:t xml:space="preserve">Create a registration point at each </w:t>
            </w:r>
            <w:r w:rsidR="00F26439" w:rsidRPr="002715A5">
              <w:rPr>
                <w:sz w:val="20"/>
                <w:szCs w:val="20"/>
              </w:rPr>
              <w:t xml:space="preserve">gathering or </w:t>
            </w:r>
            <w:r w:rsidRPr="002715A5">
              <w:rPr>
                <w:sz w:val="20"/>
                <w:szCs w:val="20"/>
              </w:rPr>
              <w:t>training session.</w:t>
            </w:r>
          </w:p>
          <w:p w14:paraId="7DA0C2F6" w14:textId="15BDAFCB" w:rsidR="00645626" w:rsidRPr="002715A5" w:rsidRDefault="00645626" w:rsidP="00B14FF7">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Allow enough time for contact tracing recording to be effective and orderly</w:t>
            </w:r>
            <w:r w:rsidR="3E82126C" w:rsidRPr="002715A5">
              <w:rPr>
                <w:sz w:val="20"/>
                <w:szCs w:val="20"/>
              </w:rPr>
              <w:t xml:space="preserve"> before training commences</w:t>
            </w:r>
          </w:p>
          <w:p w14:paraId="19AB690D" w14:textId="32EE5DEC" w:rsidR="005701E2" w:rsidRPr="002715A5" w:rsidRDefault="005701E2" w:rsidP="00B14FF7">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Ensure appropriate signage is in place</w:t>
            </w:r>
            <w:r w:rsidR="00E52305" w:rsidRPr="002715A5">
              <w:rPr>
                <w:sz w:val="20"/>
                <w:szCs w:val="20"/>
              </w:rPr>
              <w:t xml:space="preserve"> to </w:t>
            </w:r>
            <w:r w:rsidR="00F26439" w:rsidRPr="002715A5">
              <w:rPr>
                <w:sz w:val="20"/>
                <w:szCs w:val="20"/>
              </w:rPr>
              <w:t>assist this process</w:t>
            </w:r>
            <w:r w:rsidR="007D7049" w:rsidRPr="002715A5">
              <w:rPr>
                <w:sz w:val="20"/>
                <w:szCs w:val="20"/>
              </w:rPr>
              <w:t xml:space="preserve">. </w:t>
            </w:r>
            <w:r w:rsidR="003A65CE" w:rsidRPr="002715A5">
              <w:rPr>
                <w:sz w:val="20"/>
                <w:szCs w:val="20"/>
              </w:rPr>
              <w:t xml:space="preserve"> </w:t>
            </w:r>
            <w:r w:rsidR="007D7049" w:rsidRPr="002715A5">
              <w:rPr>
                <w:sz w:val="20"/>
                <w:szCs w:val="20"/>
              </w:rPr>
              <w:t>I</w:t>
            </w:r>
            <w:r w:rsidR="003A65CE" w:rsidRPr="002715A5">
              <w:rPr>
                <w:sz w:val="20"/>
                <w:szCs w:val="20"/>
              </w:rPr>
              <w:t>nclude Tracer App Bar code</w:t>
            </w:r>
            <w:r w:rsidR="007D7049" w:rsidRPr="002715A5">
              <w:rPr>
                <w:sz w:val="20"/>
                <w:szCs w:val="20"/>
              </w:rPr>
              <w:t xml:space="preserve"> Mandatory for this to be displayed)</w:t>
            </w:r>
            <w:r w:rsidR="003A65CE" w:rsidRPr="002715A5">
              <w:rPr>
                <w:sz w:val="20"/>
                <w:szCs w:val="20"/>
              </w:rPr>
              <w:t>.</w:t>
            </w:r>
          </w:p>
          <w:p w14:paraId="290DA93B" w14:textId="36E65054" w:rsidR="00D15A20" w:rsidRPr="002715A5" w:rsidRDefault="00D15A20" w:rsidP="00D15A20">
            <w:pPr>
              <w:autoSpaceDE w:val="0"/>
              <w:autoSpaceDN w:val="0"/>
              <w:adjustRightInd w:val="0"/>
              <w:spacing w:after="0"/>
              <w:rPr>
                <w:sz w:val="20"/>
                <w:szCs w:val="20"/>
                <w:u w:val="single"/>
              </w:rPr>
            </w:pPr>
            <w:r w:rsidRPr="002715A5">
              <w:rPr>
                <w:sz w:val="20"/>
                <w:szCs w:val="20"/>
                <w:u w:val="single"/>
              </w:rPr>
              <w:t xml:space="preserve">It is mandatory to ensure recordkeeping at venues and events is completed.  NZR recommends using the Covid Tracer </w:t>
            </w:r>
            <w:r w:rsidR="00A54D42" w:rsidRPr="002715A5">
              <w:rPr>
                <w:sz w:val="20"/>
                <w:szCs w:val="20"/>
                <w:u w:val="single"/>
              </w:rPr>
              <w:t>App,</w:t>
            </w:r>
            <w:r w:rsidR="45F71E39" w:rsidRPr="002715A5">
              <w:rPr>
                <w:sz w:val="20"/>
                <w:szCs w:val="20"/>
                <w:u w:val="single"/>
              </w:rPr>
              <w:t xml:space="preserve"> </w:t>
            </w:r>
            <w:r w:rsidR="00312FD9" w:rsidRPr="002715A5">
              <w:rPr>
                <w:sz w:val="20"/>
                <w:szCs w:val="20"/>
                <w:u w:val="single"/>
              </w:rPr>
              <w:t>but you are also required to have</w:t>
            </w:r>
            <w:r w:rsidR="45F71E39" w:rsidRPr="002715A5">
              <w:rPr>
                <w:sz w:val="20"/>
                <w:szCs w:val="20"/>
                <w:u w:val="single"/>
              </w:rPr>
              <w:t xml:space="preserve"> an alternative system</w:t>
            </w:r>
            <w:r w:rsidR="00312FD9" w:rsidRPr="002715A5">
              <w:rPr>
                <w:sz w:val="20"/>
                <w:szCs w:val="20"/>
                <w:u w:val="single"/>
              </w:rPr>
              <w:t xml:space="preserve"> available</w:t>
            </w:r>
            <w:r w:rsidR="45F71E39" w:rsidRPr="002715A5">
              <w:rPr>
                <w:sz w:val="20"/>
                <w:szCs w:val="20"/>
                <w:u w:val="single"/>
              </w:rPr>
              <w:t>.</w:t>
            </w:r>
          </w:p>
          <w:p w14:paraId="27CB4ACC" w14:textId="77777777" w:rsidR="00312FD9" w:rsidRPr="002715A5" w:rsidRDefault="00312FD9" w:rsidP="00D15A20">
            <w:pPr>
              <w:autoSpaceDE w:val="0"/>
              <w:autoSpaceDN w:val="0"/>
              <w:adjustRightInd w:val="0"/>
              <w:spacing w:after="0"/>
              <w:rPr>
                <w:sz w:val="20"/>
                <w:szCs w:val="20"/>
                <w:u w:val="single"/>
                <w:lang w:eastAsia="en-NZ"/>
              </w:rPr>
            </w:pPr>
          </w:p>
          <w:p w14:paraId="1B644D75" w14:textId="52F5DDAB" w:rsidR="00645626" w:rsidRPr="002715A5" w:rsidRDefault="00645626" w:rsidP="00F65A5C">
            <w:pPr>
              <w:tabs>
                <w:tab w:val="left" w:pos="360"/>
              </w:tabs>
              <w:spacing w:before="0" w:after="0"/>
              <w:jc w:val="left"/>
              <w:rPr>
                <w:sz w:val="20"/>
                <w:szCs w:val="20"/>
              </w:rPr>
            </w:pPr>
            <w:r w:rsidRPr="002715A5">
              <w:rPr>
                <w:b/>
                <w:bCs/>
                <w:color w:val="40B4E6"/>
                <w:sz w:val="20"/>
                <w:szCs w:val="20"/>
                <w:lang w:val="en-NZ" w:eastAsia="en-NZ"/>
              </w:rPr>
              <w:t xml:space="preserve">Resources: </w:t>
            </w:r>
            <w:r w:rsidRPr="002715A5">
              <w:rPr>
                <w:sz w:val="20"/>
                <w:szCs w:val="20"/>
              </w:rPr>
              <w:t xml:space="preserve">View the Contact Tracing resource at </w:t>
            </w:r>
            <w:hyperlink r:id="rId13" w:history="1">
              <w:r w:rsidR="00F91422" w:rsidRPr="002715A5">
                <w:rPr>
                  <w:rStyle w:val="Hyperlink"/>
                  <w:sz w:val="20"/>
                  <w:szCs w:val="20"/>
                </w:rPr>
                <w:t>https://qrform.tracing.covid19.govt.nz/</w:t>
              </w:r>
            </w:hyperlink>
            <w:r w:rsidR="00F91422" w:rsidRPr="002715A5">
              <w:rPr>
                <w:sz w:val="20"/>
                <w:szCs w:val="20"/>
              </w:rPr>
              <w:t xml:space="preserve"> </w:t>
            </w:r>
          </w:p>
        </w:tc>
        <w:tc>
          <w:tcPr>
            <w:tcW w:w="1785" w:type="dxa"/>
          </w:tcPr>
          <w:p w14:paraId="71FC3F2B" w14:textId="77777777" w:rsidR="00645626" w:rsidRPr="002715A5" w:rsidRDefault="00645626" w:rsidP="00F65A5C">
            <w:pPr>
              <w:tabs>
                <w:tab w:val="left" w:pos="360"/>
              </w:tabs>
              <w:spacing w:before="0" w:after="0"/>
              <w:jc w:val="left"/>
              <w:rPr>
                <w:sz w:val="20"/>
                <w:szCs w:val="20"/>
              </w:rPr>
            </w:pPr>
          </w:p>
        </w:tc>
        <w:tc>
          <w:tcPr>
            <w:tcW w:w="1043" w:type="dxa"/>
          </w:tcPr>
          <w:p w14:paraId="75104144" w14:textId="77777777" w:rsidR="00645626" w:rsidRPr="002715A5" w:rsidRDefault="00645626" w:rsidP="00F65A5C">
            <w:pPr>
              <w:tabs>
                <w:tab w:val="left" w:pos="360"/>
              </w:tabs>
              <w:spacing w:before="0" w:after="0"/>
              <w:jc w:val="left"/>
              <w:rPr>
                <w:sz w:val="20"/>
                <w:szCs w:val="20"/>
              </w:rPr>
            </w:pPr>
          </w:p>
        </w:tc>
      </w:tr>
      <w:tr w:rsidR="00A80B1C" w:rsidRPr="002715A5" w14:paraId="2DD040C7" w14:textId="77777777" w:rsidTr="26AD07BA">
        <w:trPr>
          <w:trHeight w:val="479"/>
        </w:trPr>
        <w:tc>
          <w:tcPr>
            <w:tcW w:w="4061" w:type="dxa"/>
            <w:tcMar>
              <w:top w:w="57" w:type="dxa"/>
              <w:left w:w="85" w:type="dxa"/>
              <w:bottom w:w="57" w:type="dxa"/>
              <w:right w:w="85" w:type="dxa"/>
            </w:tcMar>
          </w:tcPr>
          <w:p w14:paraId="2262300F" w14:textId="406CC6F6" w:rsidR="00A80B1C" w:rsidRPr="002715A5" w:rsidRDefault="00E618E6" w:rsidP="00A80B1C">
            <w:pPr>
              <w:autoSpaceDE w:val="0"/>
              <w:autoSpaceDN w:val="0"/>
              <w:adjustRightInd w:val="0"/>
              <w:spacing w:before="0" w:after="0"/>
              <w:jc w:val="left"/>
              <w:rPr>
                <w:b/>
                <w:bCs/>
                <w:color w:val="40B4E6"/>
                <w:sz w:val="20"/>
                <w:szCs w:val="20"/>
              </w:rPr>
            </w:pPr>
            <w:r w:rsidRPr="002715A5">
              <w:rPr>
                <w:b/>
                <w:bCs/>
                <w:color w:val="40B4E6"/>
                <w:sz w:val="20"/>
                <w:szCs w:val="20"/>
              </w:rPr>
              <w:t>Checking My Vaccine Passes</w:t>
            </w:r>
          </w:p>
          <w:p w14:paraId="546165B1" w14:textId="77777777" w:rsidR="00D80181" w:rsidRPr="002715A5" w:rsidRDefault="00A80B1C" w:rsidP="0085160B">
            <w:pPr>
              <w:tabs>
                <w:tab w:val="left" w:pos="360"/>
              </w:tabs>
              <w:spacing w:before="0" w:after="0"/>
              <w:ind w:left="63"/>
              <w:jc w:val="left"/>
              <w:rPr>
                <w:b/>
                <w:bCs/>
                <w:color w:val="40B4E6"/>
                <w:sz w:val="20"/>
                <w:szCs w:val="20"/>
                <w:lang w:val="en-NZ" w:eastAsia="en-NZ"/>
              </w:rPr>
            </w:pPr>
            <w:r w:rsidRPr="002715A5">
              <w:rPr>
                <w:sz w:val="20"/>
                <w:szCs w:val="20"/>
              </w:rPr>
              <w:t xml:space="preserve">All training participants </w:t>
            </w:r>
            <w:r w:rsidR="00E618E6" w:rsidRPr="002715A5">
              <w:rPr>
                <w:sz w:val="20"/>
                <w:szCs w:val="20"/>
              </w:rPr>
              <w:t>must have a valid MVP</w:t>
            </w:r>
            <w:r w:rsidRPr="002715A5">
              <w:rPr>
                <w:sz w:val="20"/>
                <w:szCs w:val="20"/>
              </w:rPr>
              <w:t>.</w:t>
            </w:r>
            <w:r w:rsidR="0085160B" w:rsidRPr="002715A5">
              <w:rPr>
                <w:b/>
                <w:bCs/>
                <w:color w:val="40B4E6"/>
                <w:sz w:val="20"/>
                <w:szCs w:val="20"/>
                <w:lang w:val="en-NZ" w:eastAsia="en-NZ"/>
              </w:rPr>
              <w:t xml:space="preserve"> </w:t>
            </w:r>
          </w:p>
          <w:p w14:paraId="3C13FF36" w14:textId="62D086BA" w:rsidR="0085160B" w:rsidRPr="002715A5" w:rsidRDefault="0085160B" w:rsidP="0085160B">
            <w:pPr>
              <w:tabs>
                <w:tab w:val="left" w:pos="360"/>
              </w:tabs>
              <w:spacing w:before="0" w:after="0"/>
              <w:ind w:left="63"/>
              <w:jc w:val="left"/>
              <w:rPr>
                <w:sz w:val="20"/>
                <w:szCs w:val="20"/>
              </w:rPr>
            </w:pPr>
            <w:r w:rsidRPr="002715A5">
              <w:rPr>
                <w:b/>
                <w:bCs/>
                <w:color w:val="40B4E6"/>
                <w:sz w:val="20"/>
                <w:szCs w:val="20"/>
                <w:lang w:val="en-NZ" w:eastAsia="en-NZ"/>
              </w:rPr>
              <w:t xml:space="preserve">Resources: </w:t>
            </w:r>
            <w:r w:rsidRPr="002715A5">
              <w:rPr>
                <w:color w:val="00B0F0"/>
                <w:sz w:val="20"/>
                <w:szCs w:val="20"/>
              </w:rPr>
              <w:t xml:space="preserve">LINK NZR </w:t>
            </w:r>
            <w:r w:rsidR="00545092" w:rsidRPr="002715A5">
              <w:rPr>
                <w:color w:val="00B0F0"/>
                <w:sz w:val="20"/>
                <w:szCs w:val="20"/>
              </w:rPr>
              <w:t>MVP Checking</w:t>
            </w:r>
            <w:r w:rsidRPr="002715A5">
              <w:rPr>
                <w:color w:val="00B0F0"/>
                <w:sz w:val="20"/>
                <w:szCs w:val="20"/>
              </w:rPr>
              <w:t xml:space="preserve"> Document </w:t>
            </w:r>
            <w:r w:rsidR="001A7178" w:rsidRPr="002715A5">
              <w:rPr>
                <w:color w:val="00B0F0"/>
                <w:sz w:val="20"/>
                <w:szCs w:val="20"/>
              </w:rPr>
              <w:t>Here</w:t>
            </w:r>
            <w:r w:rsidR="001A7178" w:rsidRPr="002715A5">
              <w:rPr>
                <w:sz w:val="20"/>
                <w:szCs w:val="20"/>
              </w:rPr>
              <w:t xml:space="preserve">. </w:t>
            </w:r>
            <w:r w:rsidRPr="002715A5">
              <w:rPr>
                <w:sz w:val="20"/>
                <w:szCs w:val="20"/>
              </w:rPr>
              <w:t xml:space="preserve"> </w:t>
            </w:r>
          </w:p>
          <w:p w14:paraId="1BADF05C" w14:textId="66328F6F" w:rsidR="00A80B1C" w:rsidRPr="002715A5" w:rsidRDefault="00A80B1C" w:rsidP="00A80B1C">
            <w:pPr>
              <w:autoSpaceDE w:val="0"/>
              <w:autoSpaceDN w:val="0"/>
              <w:adjustRightInd w:val="0"/>
              <w:spacing w:before="0" w:after="0"/>
              <w:jc w:val="left"/>
              <w:rPr>
                <w:b/>
                <w:bCs/>
                <w:color w:val="40B4E6"/>
                <w:sz w:val="20"/>
                <w:szCs w:val="20"/>
              </w:rPr>
            </w:pPr>
          </w:p>
        </w:tc>
        <w:tc>
          <w:tcPr>
            <w:tcW w:w="8267" w:type="dxa"/>
          </w:tcPr>
          <w:p w14:paraId="2774214F" w14:textId="28DDC465" w:rsidR="00D70C56" w:rsidRPr="002715A5" w:rsidRDefault="0041036F" w:rsidP="00D70C56">
            <w:pPr>
              <w:pStyle w:val="ListParagraph"/>
              <w:numPr>
                <w:ilvl w:val="0"/>
                <w:numId w:val="21"/>
              </w:numPr>
              <w:tabs>
                <w:tab w:val="left" w:pos="360"/>
              </w:tabs>
              <w:spacing w:before="0" w:after="0"/>
              <w:ind w:left="423"/>
              <w:jc w:val="left"/>
              <w:rPr>
                <w:sz w:val="20"/>
                <w:szCs w:val="20"/>
              </w:rPr>
            </w:pPr>
            <w:r w:rsidRPr="002715A5">
              <w:rPr>
                <w:sz w:val="20"/>
                <w:szCs w:val="20"/>
              </w:rPr>
              <w:t>Ensure appropriate signage is in place</w:t>
            </w:r>
            <w:r w:rsidR="007456DD" w:rsidRPr="002715A5">
              <w:rPr>
                <w:sz w:val="20"/>
                <w:szCs w:val="20"/>
              </w:rPr>
              <w:t xml:space="preserve"> and that the requirements for </w:t>
            </w:r>
            <w:r w:rsidR="00545092" w:rsidRPr="002715A5">
              <w:rPr>
                <w:sz w:val="20"/>
                <w:szCs w:val="20"/>
              </w:rPr>
              <w:t>MVPs</w:t>
            </w:r>
            <w:r w:rsidR="007456DD" w:rsidRPr="002715A5">
              <w:rPr>
                <w:sz w:val="20"/>
                <w:szCs w:val="20"/>
              </w:rPr>
              <w:t xml:space="preserve"> at Rugby </w:t>
            </w:r>
            <w:r w:rsidR="00615424" w:rsidRPr="002715A5">
              <w:rPr>
                <w:sz w:val="20"/>
                <w:szCs w:val="20"/>
              </w:rPr>
              <w:t xml:space="preserve">training </w:t>
            </w:r>
            <w:r w:rsidR="007456DD" w:rsidRPr="002715A5">
              <w:rPr>
                <w:sz w:val="20"/>
                <w:szCs w:val="20"/>
              </w:rPr>
              <w:t>gathering</w:t>
            </w:r>
            <w:r w:rsidR="009C692E" w:rsidRPr="002715A5">
              <w:rPr>
                <w:sz w:val="20"/>
                <w:szCs w:val="20"/>
              </w:rPr>
              <w:t>s</w:t>
            </w:r>
            <w:r w:rsidR="007456DD" w:rsidRPr="002715A5">
              <w:rPr>
                <w:sz w:val="20"/>
                <w:szCs w:val="20"/>
              </w:rPr>
              <w:t xml:space="preserve"> </w:t>
            </w:r>
            <w:r w:rsidR="00545092" w:rsidRPr="002715A5">
              <w:rPr>
                <w:sz w:val="20"/>
                <w:szCs w:val="20"/>
              </w:rPr>
              <w:t>are</w:t>
            </w:r>
            <w:r w:rsidR="007456DD" w:rsidRPr="002715A5">
              <w:rPr>
                <w:sz w:val="20"/>
                <w:szCs w:val="20"/>
              </w:rPr>
              <w:t xml:space="preserve"> communicated to members in advance</w:t>
            </w:r>
          </w:p>
          <w:p w14:paraId="7847DF45" w14:textId="47327583" w:rsidR="00A80B1C" w:rsidRPr="002715A5" w:rsidRDefault="00A80B1C" w:rsidP="00D70C56">
            <w:pPr>
              <w:pStyle w:val="ListParagraph"/>
              <w:numPr>
                <w:ilvl w:val="0"/>
                <w:numId w:val="21"/>
              </w:numPr>
              <w:tabs>
                <w:tab w:val="left" w:pos="360"/>
              </w:tabs>
              <w:spacing w:before="0" w:after="0"/>
              <w:ind w:left="423"/>
              <w:jc w:val="left"/>
              <w:rPr>
                <w:sz w:val="20"/>
                <w:szCs w:val="20"/>
              </w:rPr>
            </w:pPr>
            <w:r w:rsidRPr="002715A5">
              <w:rPr>
                <w:sz w:val="20"/>
                <w:szCs w:val="20"/>
              </w:rPr>
              <w:t xml:space="preserve">Appoint a person to manage </w:t>
            </w:r>
            <w:r w:rsidR="00E618E6" w:rsidRPr="002715A5">
              <w:rPr>
                <w:sz w:val="20"/>
                <w:szCs w:val="20"/>
              </w:rPr>
              <w:t xml:space="preserve">checking </w:t>
            </w:r>
            <w:r w:rsidR="00545092" w:rsidRPr="002715A5">
              <w:rPr>
                <w:sz w:val="20"/>
                <w:szCs w:val="20"/>
              </w:rPr>
              <w:t>MVPs</w:t>
            </w:r>
            <w:r w:rsidR="005D0EA8" w:rsidRPr="002715A5">
              <w:rPr>
                <w:sz w:val="20"/>
                <w:szCs w:val="20"/>
              </w:rPr>
              <w:t xml:space="preserve"> for all pa</w:t>
            </w:r>
            <w:r w:rsidR="00BE6965" w:rsidRPr="002715A5">
              <w:rPr>
                <w:sz w:val="20"/>
                <w:szCs w:val="20"/>
              </w:rPr>
              <w:t>r</w:t>
            </w:r>
            <w:r w:rsidR="005D0EA8" w:rsidRPr="002715A5">
              <w:rPr>
                <w:sz w:val="20"/>
                <w:szCs w:val="20"/>
              </w:rPr>
              <w:t>ticipants</w:t>
            </w:r>
            <w:r w:rsidR="00D70C56" w:rsidRPr="002715A5">
              <w:rPr>
                <w:sz w:val="20"/>
                <w:szCs w:val="20"/>
              </w:rPr>
              <w:t xml:space="preserve"> at training (or other gatherings)</w:t>
            </w:r>
            <w:r w:rsidR="005D0EA8" w:rsidRPr="002715A5">
              <w:rPr>
                <w:sz w:val="20"/>
                <w:szCs w:val="20"/>
              </w:rPr>
              <w:t xml:space="preserve">. </w:t>
            </w:r>
          </w:p>
          <w:p w14:paraId="784D4EF4" w14:textId="0E793298" w:rsidR="00A80B1C" w:rsidRPr="002715A5" w:rsidRDefault="00A80B1C" w:rsidP="00D70C56">
            <w:pPr>
              <w:pStyle w:val="ListParagraph"/>
              <w:numPr>
                <w:ilvl w:val="0"/>
                <w:numId w:val="21"/>
              </w:numPr>
              <w:tabs>
                <w:tab w:val="left" w:pos="360"/>
              </w:tabs>
              <w:spacing w:before="0" w:after="0"/>
              <w:ind w:left="423"/>
              <w:jc w:val="left"/>
              <w:rPr>
                <w:sz w:val="20"/>
                <w:szCs w:val="20"/>
              </w:rPr>
            </w:pPr>
            <w:r w:rsidRPr="002715A5">
              <w:rPr>
                <w:sz w:val="20"/>
                <w:szCs w:val="20"/>
              </w:rPr>
              <w:t xml:space="preserve">Create a </w:t>
            </w:r>
            <w:r w:rsidR="00B76895" w:rsidRPr="002715A5">
              <w:rPr>
                <w:sz w:val="20"/>
                <w:szCs w:val="20"/>
              </w:rPr>
              <w:t>checking</w:t>
            </w:r>
            <w:r w:rsidRPr="002715A5">
              <w:rPr>
                <w:sz w:val="20"/>
                <w:szCs w:val="20"/>
              </w:rPr>
              <w:t xml:space="preserve"> point at each training session.</w:t>
            </w:r>
          </w:p>
          <w:p w14:paraId="48DACE44" w14:textId="2031F302" w:rsidR="00A80B1C" w:rsidRPr="002715A5" w:rsidRDefault="00A80B1C" w:rsidP="00D70C56">
            <w:pPr>
              <w:pStyle w:val="ListParagraph"/>
              <w:numPr>
                <w:ilvl w:val="0"/>
                <w:numId w:val="21"/>
              </w:numPr>
              <w:tabs>
                <w:tab w:val="left" w:pos="360"/>
              </w:tabs>
              <w:spacing w:before="0" w:after="0"/>
              <w:ind w:left="423"/>
              <w:jc w:val="left"/>
              <w:rPr>
                <w:sz w:val="20"/>
                <w:szCs w:val="20"/>
              </w:rPr>
            </w:pPr>
            <w:r w:rsidRPr="002715A5">
              <w:rPr>
                <w:sz w:val="20"/>
                <w:szCs w:val="20"/>
              </w:rPr>
              <w:t xml:space="preserve">Allow enough time for </w:t>
            </w:r>
            <w:r w:rsidR="00B76895" w:rsidRPr="002715A5">
              <w:rPr>
                <w:sz w:val="20"/>
                <w:szCs w:val="20"/>
              </w:rPr>
              <w:t>checking</w:t>
            </w:r>
            <w:r w:rsidR="003C2D7C" w:rsidRPr="002715A5">
              <w:rPr>
                <w:sz w:val="20"/>
                <w:szCs w:val="20"/>
              </w:rPr>
              <w:t xml:space="preserve"> MVP’s</w:t>
            </w:r>
            <w:r w:rsidRPr="002715A5">
              <w:rPr>
                <w:sz w:val="20"/>
                <w:szCs w:val="20"/>
              </w:rPr>
              <w:t xml:space="preserve"> to be effective and orderly before training commences</w:t>
            </w:r>
          </w:p>
          <w:p w14:paraId="6B67084B" w14:textId="77777777" w:rsidR="00115F17" w:rsidRPr="002715A5" w:rsidRDefault="00115F17" w:rsidP="00115F17">
            <w:pPr>
              <w:tabs>
                <w:tab w:val="left" w:pos="360"/>
              </w:tabs>
              <w:spacing w:before="0" w:after="0"/>
              <w:ind w:left="63"/>
              <w:jc w:val="left"/>
              <w:rPr>
                <w:sz w:val="20"/>
                <w:szCs w:val="20"/>
              </w:rPr>
            </w:pPr>
          </w:p>
          <w:p w14:paraId="7AEAB489" w14:textId="1D22ED4F" w:rsidR="00A80B1C" w:rsidRPr="002715A5" w:rsidRDefault="00AE71F3" w:rsidP="00115F17">
            <w:pPr>
              <w:tabs>
                <w:tab w:val="left" w:pos="360"/>
              </w:tabs>
              <w:spacing w:before="0" w:after="0"/>
              <w:ind w:left="63"/>
              <w:jc w:val="left"/>
              <w:rPr>
                <w:color w:val="00B0F0"/>
                <w:sz w:val="20"/>
                <w:szCs w:val="20"/>
              </w:rPr>
            </w:pPr>
            <w:r w:rsidRPr="002715A5">
              <w:rPr>
                <w:sz w:val="20"/>
                <w:szCs w:val="20"/>
              </w:rPr>
              <w:t xml:space="preserve">View and download </w:t>
            </w:r>
            <w:r w:rsidR="00486CC7" w:rsidRPr="002715A5">
              <w:rPr>
                <w:sz w:val="20"/>
                <w:szCs w:val="20"/>
              </w:rPr>
              <w:t>MVP</w:t>
            </w:r>
            <w:r w:rsidR="009627CC" w:rsidRPr="002715A5">
              <w:rPr>
                <w:sz w:val="20"/>
                <w:szCs w:val="20"/>
              </w:rPr>
              <w:t>/</w:t>
            </w:r>
            <w:r w:rsidR="003B4A34" w:rsidRPr="002715A5">
              <w:rPr>
                <w:sz w:val="20"/>
                <w:szCs w:val="20"/>
              </w:rPr>
              <w:t xml:space="preserve">CPF </w:t>
            </w:r>
            <w:r w:rsidR="009627CC" w:rsidRPr="002715A5">
              <w:rPr>
                <w:sz w:val="20"/>
                <w:szCs w:val="20"/>
              </w:rPr>
              <w:t>Setting</w:t>
            </w:r>
            <w:r w:rsidR="00486CC7" w:rsidRPr="002715A5">
              <w:rPr>
                <w:sz w:val="20"/>
                <w:szCs w:val="20"/>
              </w:rPr>
              <w:t xml:space="preserve"> Posters </w:t>
            </w:r>
            <w:r w:rsidR="00EA3432" w:rsidRPr="002715A5">
              <w:rPr>
                <w:color w:val="00B0F0"/>
                <w:sz w:val="20"/>
                <w:szCs w:val="20"/>
              </w:rPr>
              <w:t>https://toolkit.covid19.govt.nz/</w:t>
            </w:r>
          </w:p>
        </w:tc>
        <w:tc>
          <w:tcPr>
            <w:tcW w:w="1785" w:type="dxa"/>
          </w:tcPr>
          <w:p w14:paraId="191CF80A" w14:textId="77777777" w:rsidR="00A80B1C" w:rsidRPr="002715A5" w:rsidRDefault="00A80B1C" w:rsidP="00A80B1C">
            <w:pPr>
              <w:tabs>
                <w:tab w:val="left" w:pos="360"/>
              </w:tabs>
              <w:spacing w:before="0" w:after="0"/>
              <w:jc w:val="left"/>
              <w:rPr>
                <w:sz w:val="20"/>
                <w:szCs w:val="20"/>
              </w:rPr>
            </w:pPr>
          </w:p>
        </w:tc>
        <w:tc>
          <w:tcPr>
            <w:tcW w:w="1043" w:type="dxa"/>
          </w:tcPr>
          <w:p w14:paraId="07644C50" w14:textId="77777777" w:rsidR="00A80B1C" w:rsidRPr="002715A5" w:rsidRDefault="00A80B1C" w:rsidP="00A80B1C">
            <w:pPr>
              <w:tabs>
                <w:tab w:val="left" w:pos="360"/>
              </w:tabs>
              <w:spacing w:before="0" w:after="0"/>
              <w:jc w:val="left"/>
              <w:rPr>
                <w:sz w:val="20"/>
                <w:szCs w:val="20"/>
              </w:rPr>
            </w:pPr>
          </w:p>
        </w:tc>
      </w:tr>
      <w:tr w:rsidR="002B6B99" w:rsidRPr="002715A5" w14:paraId="6A83A6E8" w14:textId="77777777" w:rsidTr="26AD07BA">
        <w:trPr>
          <w:trHeight w:val="1020"/>
        </w:trPr>
        <w:tc>
          <w:tcPr>
            <w:tcW w:w="4061" w:type="dxa"/>
            <w:tcMar>
              <w:top w:w="57" w:type="dxa"/>
              <w:left w:w="85" w:type="dxa"/>
              <w:bottom w:w="57" w:type="dxa"/>
              <w:right w:w="85" w:type="dxa"/>
            </w:tcMar>
          </w:tcPr>
          <w:p w14:paraId="5B3124CC" w14:textId="77777777" w:rsidR="002B6B99" w:rsidRPr="002715A5" w:rsidRDefault="002B6B99" w:rsidP="002B6B99">
            <w:pPr>
              <w:jc w:val="left"/>
              <w:rPr>
                <w:rFonts w:eastAsia="Open Sans"/>
                <w:b/>
                <w:bCs/>
                <w:color w:val="40B4E6"/>
              </w:rPr>
            </w:pPr>
            <w:r w:rsidRPr="002715A5">
              <w:rPr>
                <w:rFonts w:eastAsia="Open Sans"/>
                <w:b/>
                <w:bCs/>
                <w:color w:val="40B4E6"/>
              </w:rPr>
              <w:lastRenderedPageBreak/>
              <w:t>Communication</w:t>
            </w:r>
          </w:p>
          <w:p w14:paraId="4D2FBC56" w14:textId="075D7F47" w:rsidR="002B6B99" w:rsidRPr="002715A5" w:rsidRDefault="002B6B99" w:rsidP="002B6B99">
            <w:pPr>
              <w:autoSpaceDE w:val="0"/>
              <w:autoSpaceDN w:val="0"/>
              <w:adjustRightInd w:val="0"/>
              <w:spacing w:before="0" w:after="0"/>
              <w:jc w:val="left"/>
              <w:rPr>
                <w:b/>
                <w:bCs/>
                <w:color w:val="40B4E6"/>
                <w:sz w:val="20"/>
                <w:szCs w:val="20"/>
              </w:rPr>
            </w:pPr>
            <w:r w:rsidRPr="002715A5">
              <w:rPr>
                <w:rFonts w:eastAsia="Open Sans"/>
              </w:rPr>
              <w:t xml:space="preserve">You must clearly communicate </w:t>
            </w:r>
            <w:r w:rsidRPr="002715A5">
              <w:rPr>
                <w:rFonts w:eastAsia="Open Sans"/>
                <w:b/>
                <w:bCs/>
              </w:rPr>
              <w:t>prior</w:t>
            </w:r>
            <w:r w:rsidRPr="002715A5">
              <w:rPr>
                <w:rFonts w:eastAsia="Open Sans"/>
              </w:rPr>
              <w:t xml:space="preserve"> to your gatherings whether it is a My Vaccine Pass event (MVP) or </w:t>
            </w:r>
            <w:r w:rsidRPr="002715A5">
              <w:rPr>
                <w:rFonts w:eastAsia="Open Sans"/>
                <w:u w:val="single"/>
              </w:rPr>
              <w:t xml:space="preserve">not </w:t>
            </w:r>
            <w:r w:rsidRPr="002715A5">
              <w:rPr>
                <w:rFonts w:eastAsia="Open Sans"/>
              </w:rPr>
              <w:t>and, any other information about the management of the gathering under the current CPF setting, Gathering limits, Contact tracing, traffic flow access to amenities etc.</w:t>
            </w:r>
          </w:p>
        </w:tc>
        <w:tc>
          <w:tcPr>
            <w:tcW w:w="8267" w:type="dxa"/>
          </w:tcPr>
          <w:p w14:paraId="28E8801D" w14:textId="77777777" w:rsidR="002B6B99" w:rsidRPr="002715A5" w:rsidRDefault="002B6B99" w:rsidP="002B6B99">
            <w:pPr>
              <w:pStyle w:val="ListParagraph"/>
              <w:numPr>
                <w:ilvl w:val="0"/>
                <w:numId w:val="28"/>
              </w:numPr>
              <w:contextualSpacing w:val="0"/>
              <w:jc w:val="left"/>
              <w:rPr>
                <w:rFonts w:eastAsia="Open Sans"/>
                <w:color w:val="212529"/>
                <w:lang w:val="en-NZ"/>
              </w:rPr>
            </w:pPr>
            <w:r w:rsidRPr="002715A5">
              <w:rPr>
                <w:rFonts w:eastAsia="Open Sans"/>
                <w:color w:val="212529"/>
                <w:lang w:val="en-NZ"/>
              </w:rPr>
              <w:t>Assign a person to be responsible for communication to members and to the public. These functions could be delegated according to people’s skillsets.</w:t>
            </w:r>
          </w:p>
          <w:p w14:paraId="7A87B0A6" w14:textId="77777777" w:rsidR="002B6B99" w:rsidRPr="002715A5" w:rsidRDefault="002B6B99" w:rsidP="002B6B99">
            <w:pPr>
              <w:pStyle w:val="ListParagraph"/>
              <w:numPr>
                <w:ilvl w:val="0"/>
                <w:numId w:val="28"/>
              </w:numPr>
              <w:contextualSpacing w:val="0"/>
              <w:jc w:val="left"/>
              <w:rPr>
                <w:rFonts w:eastAsia="Open Sans"/>
                <w:color w:val="212529"/>
                <w:lang w:val="en-NZ"/>
              </w:rPr>
            </w:pPr>
            <w:r w:rsidRPr="002715A5">
              <w:rPr>
                <w:rFonts w:eastAsia="Open Sans"/>
                <w:color w:val="212529"/>
                <w:lang w:val="en-NZ"/>
              </w:rPr>
              <w:t>Ensure participants are notified of arrangements and requirements prior to the gathering</w:t>
            </w:r>
          </w:p>
          <w:p w14:paraId="4290C186" w14:textId="49F936B1" w:rsidR="002B6B99" w:rsidRPr="002715A5" w:rsidRDefault="002B6B99" w:rsidP="002B6B99">
            <w:pPr>
              <w:pStyle w:val="ListParagraph"/>
              <w:numPr>
                <w:ilvl w:val="0"/>
                <w:numId w:val="28"/>
              </w:numPr>
              <w:contextualSpacing w:val="0"/>
              <w:jc w:val="left"/>
              <w:rPr>
                <w:rFonts w:eastAsia="Open Sans"/>
                <w:color w:val="212529"/>
                <w:lang w:val="en-NZ"/>
              </w:rPr>
            </w:pPr>
            <w:r w:rsidRPr="002715A5">
              <w:rPr>
                <w:rFonts w:eastAsia="Open Sans"/>
                <w:color w:val="212529"/>
                <w:lang w:val="en-NZ"/>
              </w:rPr>
              <w:t xml:space="preserve">Where public or visitors are likely to be present ensure, as far as possible, that any arrangements or requirements are communicated. </w:t>
            </w:r>
            <w:r w:rsidR="008C3375" w:rsidRPr="002715A5">
              <w:rPr>
                <w:rFonts w:eastAsia="Open Sans"/>
                <w:color w:val="212529"/>
                <w:lang w:val="en-NZ"/>
              </w:rPr>
              <w:t>E.g.,</w:t>
            </w:r>
            <w:r w:rsidRPr="002715A5">
              <w:rPr>
                <w:rFonts w:eastAsia="Open Sans"/>
                <w:color w:val="212529"/>
                <w:lang w:val="en-NZ"/>
              </w:rPr>
              <w:t xml:space="preserve"> via social media.</w:t>
            </w:r>
          </w:p>
          <w:p w14:paraId="465CF6D7" w14:textId="029E48B8" w:rsidR="002B6B99" w:rsidRPr="002715A5" w:rsidRDefault="002B6B99" w:rsidP="002B6B99">
            <w:pPr>
              <w:pStyle w:val="ListParagraph"/>
              <w:numPr>
                <w:ilvl w:val="0"/>
                <w:numId w:val="28"/>
              </w:numPr>
              <w:contextualSpacing w:val="0"/>
              <w:jc w:val="left"/>
              <w:rPr>
                <w:rFonts w:eastAsia="Open Sans"/>
                <w:color w:val="212529"/>
                <w:lang w:val="en-NZ"/>
              </w:rPr>
            </w:pPr>
            <w:r w:rsidRPr="002715A5">
              <w:rPr>
                <w:rFonts w:eastAsia="Open Sans"/>
                <w:color w:val="212529"/>
                <w:lang w:val="en-NZ"/>
              </w:rPr>
              <w:t xml:space="preserve">Ensure appropriate signage is in place at the venue – this should include the current setting (Red, </w:t>
            </w:r>
            <w:r w:rsidR="001A7178" w:rsidRPr="002715A5">
              <w:rPr>
                <w:rFonts w:eastAsia="Open Sans"/>
                <w:color w:val="212529"/>
                <w:lang w:val="en-NZ"/>
              </w:rPr>
              <w:t>Orange,</w:t>
            </w:r>
            <w:r w:rsidRPr="002715A5">
              <w:rPr>
                <w:rFonts w:eastAsia="Open Sans"/>
                <w:color w:val="212529"/>
                <w:lang w:val="en-NZ"/>
              </w:rPr>
              <w:t xml:space="preserve"> or Green), whether MVPs are required or not. Identifying the defined areas, Gathering limits in all defined areas, Tracer app barcode, hygiene advisories and any traffic flow signage etc.</w:t>
            </w:r>
          </w:p>
          <w:p w14:paraId="3B59112D" w14:textId="777662AE" w:rsidR="002B6B99" w:rsidRPr="002715A5" w:rsidRDefault="186D94DD" w:rsidP="186D94DD">
            <w:pPr>
              <w:pStyle w:val="ListParagraph"/>
              <w:numPr>
                <w:ilvl w:val="0"/>
                <w:numId w:val="21"/>
              </w:numPr>
              <w:tabs>
                <w:tab w:val="left" w:pos="360"/>
              </w:tabs>
              <w:spacing w:after="80"/>
              <w:ind w:left="403" w:hanging="284"/>
              <w:jc w:val="left"/>
              <w:rPr>
                <w:sz w:val="20"/>
                <w:szCs w:val="20"/>
              </w:rPr>
            </w:pPr>
            <w:r w:rsidRPr="002715A5">
              <w:rPr>
                <w:rFonts w:eastAsia="Open Sans"/>
                <w:color w:val="212529"/>
                <w:lang w:val="en-NZ"/>
              </w:rPr>
              <w:t xml:space="preserve">You can </w:t>
            </w:r>
            <w:r w:rsidRPr="002715A5">
              <w:rPr>
                <w:rFonts w:eastAsia="Open Sans"/>
                <w:color w:val="212529"/>
              </w:rPr>
              <w:t>view and download MVP/CPF Setting Posters here: https://toolkit.covid19.govt.nz/</w:t>
            </w:r>
          </w:p>
        </w:tc>
        <w:tc>
          <w:tcPr>
            <w:tcW w:w="1785" w:type="dxa"/>
          </w:tcPr>
          <w:p w14:paraId="62F4AE55" w14:textId="77777777" w:rsidR="002B6B99" w:rsidRPr="002715A5" w:rsidRDefault="002B6B99" w:rsidP="002B6B99">
            <w:pPr>
              <w:tabs>
                <w:tab w:val="left" w:pos="360"/>
              </w:tabs>
              <w:spacing w:before="0" w:after="0"/>
              <w:jc w:val="left"/>
              <w:rPr>
                <w:sz w:val="20"/>
                <w:szCs w:val="20"/>
              </w:rPr>
            </w:pPr>
          </w:p>
        </w:tc>
        <w:tc>
          <w:tcPr>
            <w:tcW w:w="1043" w:type="dxa"/>
          </w:tcPr>
          <w:p w14:paraId="5FD0DB8D" w14:textId="77777777" w:rsidR="002B6B99" w:rsidRPr="002715A5" w:rsidRDefault="002B6B99" w:rsidP="002B6B99">
            <w:pPr>
              <w:tabs>
                <w:tab w:val="left" w:pos="360"/>
              </w:tabs>
              <w:spacing w:before="0" w:after="0"/>
              <w:jc w:val="left"/>
              <w:rPr>
                <w:sz w:val="20"/>
                <w:szCs w:val="20"/>
              </w:rPr>
            </w:pPr>
          </w:p>
        </w:tc>
      </w:tr>
      <w:tr w:rsidR="002B6B99" w:rsidRPr="002715A5" w14:paraId="19BAF5E5" w14:textId="77777777" w:rsidTr="26AD07BA">
        <w:trPr>
          <w:trHeight w:val="1020"/>
        </w:trPr>
        <w:tc>
          <w:tcPr>
            <w:tcW w:w="4061" w:type="dxa"/>
            <w:tcMar>
              <w:top w:w="57" w:type="dxa"/>
              <w:left w:w="85" w:type="dxa"/>
              <w:bottom w:w="57" w:type="dxa"/>
              <w:right w:w="85" w:type="dxa"/>
            </w:tcMar>
          </w:tcPr>
          <w:p w14:paraId="1A5A7F11" w14:textId="2909FAEA" w:rsidR="002B6B99" w:rsidRPr="002715A5" w:rsidRDefault="002B6B99" w:rsidP="002B6B99">
            <w:pPr>
              <w:autoSpaceDE w:val="0"/>
              <w:autoSpaceDN w:val="0"/>
              <w:adjustRightInd w:val="0"/>
              <w:spacing w:before="0" w:after="0"/>
              <w:jc w:val="left"/>
              <w:rPr>
                <w:b/>
                <w:bCs/>
                <w:color w:val="40B4E6"/>
                <w:sz w:val="20"/>
                <w:szCs w:val="20"/>
              </w:rPr>
            </w:pPr>
            <w:r w:rsidRPr="002715A5">
              <w:rPr>
                <w:b/>
                <w:bCs/>
                <w:color w:val="40B4E6"/>
                <w:sz w:val="20"/>
                <w:szCs w:val="20"/>
              </w:rPr>
              <w:t>Equipment Cleaning</w:t>
            </w:r>
          </w:p>
          <w:p w14:paraId="48EFB7E5" w14:textId="46804755" w:rsidR="002B6B99" w:rsidRPr="002715A5" w:rsidRDefault="002B6B99" w:rsidP="002B6B99">
            <w:pPr>
              <w:autoSpaceDE w:val="0"/>
              <w:autoSpaceDN w:val="0"/>
              <w:adjustRightInd w:val="0"/>
              <w:spacing w:before="0" w:after="0"/>
              <w:jc w:val="left"/>
              <w:rPr>
                <w:sz w:val="20"/>
                <w:szCs w:val="20"/>
              </w:rPr>
            </w:pPr>
            <w:r w:rsidRPr="002715A5">
              <w:rPr>
                <w:sz w:val="20"/>
                <w:szCs w:val="20"/>
              </w:rPr>
              <w:t>All rugby equipment must be cleaned regularly</w:t>
            </w:r>
          </w:p>
        </w:tc>
        <w:tc>
          <w:tcPr>
            <w:tcW w:w="8267" w:type="dxa"/>
          </w:tcPr>
          <w:p w14:paraId="0609DFF8" w14:textId="77777777" w:rsidR="002B6B99" w:rsidRPr="002715A5" w:rsidRDefault="186D94DD" w:rsidP="186D94DD">
            <w:pPr>
              <w:pStyle w:val="ListParagraph"/>
              <w:numPr>
                <w:ilvl w:val="0"/>
                <w:numId w:val="21"/>
              </w:numPr>
              <w:tabs>
                <w:tab w:val="left" w:pos="360"/>
              </w:tabs>
              <w:spacing w:after="80"/>
              <w:ind w:left="403" w:hanging="284"/>
              <w:jc w:val="left"/>
              <w:rPr>
                <w:b/>
                <w:bCs/>
                <w:sz w:val="20"/>
                <w:szCs w:val="20"/>
              </w:rPr>
            </w:pPr>
            <w:r w:rsidRPr="002715A5">
              <w:rPr>
                <w:sz w:val="20"/>
                <w:szCs w:val="20"/>
              </w:rPr>
              <w:t>Sports equipment can now be shared, but if you allow equipment to be used by vaccinated and unvaccinated groups in separate gatherings, you will need to consider your cleaning requirements when swapping between groups.</w:t>
            </w:r>
          </w:p>
          <w:p w14:paraId="2F6EAA74" w14:textId="03AC94CA" w:rsidR="002B6B99" w:rsidRPr="002715A5" w:rsidRDefault="002B6B99" w:rsidP="002B6B99">
            <w:pPr>
              <w:pStyle w:val="ListParagraph"/>
              <w:numPr>
                <w:ilvl w:val="0"/>
                <w:numId w:val="21"/>
              </w:numPr>
              <w:tabs>
                <w:tab w:val="left" w:pos="360"/>
              </w:tabs>
              <w:spacing w:before="0" w:after="80"/>
              <w:ind w:left="403" w:hanging="284"/>
              <w:contextualSpacing w:val="0"/>
              <w:jc w:val="left"/>
              <w:rPr>
                <w:sz w:val="20"/>
                <w:szCs w:val="20"/>
              </w:rPr>
            </w:pPr>
            <w:r w:rsidRPr="002715A5">
              <w:rPr>
                <w:sz w:val="20"/>
                <w:szCs w:val="20"/>
              </w:rPr>
              <w:t>Equipment includes but is not limited to balls, hit shields, weights, RipRugby belts, tackle bags, cones, and flags.</w:t>
            </w:r>
          </w:p>
          <w:p w14:paraId="32C0575F" w14:textId="77777777" w:rsidR="002B6B99" w:rsidRPr="002715A5" w:rsidRDefault="002B6B99" w:rsidP="002B6B99">
            <w:pPr>
              <w:pStyle w:val="ListParagraph"/>
              <w:numPr>
                <w:ilvl w:val="0"/>
                <w:numId w:val="21"/>
              </w:numPr>
              <w:spacing w:before="0" w:after="80"/>
              <w:ind w:left="403" w:hanging="284"/>
              <w:contextualSpacing w:val="0"/>
              <w:jc w:val="left"/>
              <w:rPr>
                <w:sz w:val="20"/>
                <w:szCs w:val="20"/>
              </w:rPr>
            </w:pPr>
            <w:r w:rsidRPr="002715A5">
              <w:rPr>
                <w:sz w:val="20"/>
                <w:szCs w:val="20"/>
              </w:rPr>
              <w:t>Disinfecting equipment can be achieved with a solution of 1:10 bleach to water solution in a spray bottle. Ensure that your bleach has not expired. Reminder: Your 1:10 bleach solution is only effective for 24 hours.</w:t>
            </w:r>
          </w:p>
          <w:p w14:paraId="18510D07" w14:textId="77777777" w:rsidR="002B6B99" w:rsidRPr="002715A5" w:rsidRDefault="186D94DD" w:rsidP="186D94DD">
            <w:pPr>
              <w:pStyle w:val="ListParagraph"/>
              <w:numPr>
                <w:ilvl w:val="0"/>
                <w:numId w:val="21"/>
              </w:numPr>
              <w:spacing w:after="80"/>
              <w:ind w:left="403" w:hanging="284"/>
              <w:jc w:val="left"/>
              <w:rPr>
                <w:b/>
                <w:bCs/>
                <w:sz w:val="20"/>
                <w:szCs w:val="20"/>
              </w:rPr>
            </w:pPr>
            <w:r w:rsidRPr="002715A5">
              <w:rPr>
                <w:sz w:val="20"/>
                <w:szCs w:val="20"/>
              </w:rPr>
              <w:t xml:space="preserve">A regular cleaning regime needs to be in place. E.g., This could now be done after each day of use of equipment or facilities rather than each session. </w:t>
            </w:r>
          </w:p>
          <w:p w14:paraId="367B38B5" w14:textId="6EE5FAC3" w:rsidR="002B6B99" w:rsidRPr="002715A5" w:rsidRDefault="186D94DD" w:rsidP="186D94DD">
            <w:pPr>
              <w:pStyle w:val="ListParagraph"/>
              <w:numPr>
                <w:ilvl w:val="0"/>
                <w:numId w:val="21"/>
              </w:numPr>
              <w:spacing w:after="80"/>
              <w:ind w:left="403" w:hanging="284"/>
              <w:jc w:val="left"/>
              <w:rPr>
                <w:sz w:val="20"/>
                <w:szCs w:val="20"/>
              </w:rPr>
            </w:pPr>
            <w:r w:rsidRPr="002715A5">
              <w:rPr>
                <w:sz w:val="20"/>
                <w:szCs w:val="20"/>
              </w:rPr>
              <w:t>Personal good hygiene practices should be encouraged and supported - handwashing or sanitising particularly upon entering and leaving. With PCP supplies such as hand sanitiser /soap readily available to attendees. Particularly a gathering point such as change room, clubrooms, and toilets.</w:t>
            </w:r>
          </w:p>
        </w:tc>
        <w:tc>
          <w:tcPr>
            <w:tcW w:w="1785" w:type="dxa"/>
          </w:tcPr>
          <w:p w14:paraId="303B35B9" w14:textId="77777777" w:rsidR="002B6B99" w:rsidRPr="002715A5" w:rsidRDefault="002B6B99" w:rsidP="002B6B99">
            <w:pPr>
              <w:tabs>
                <w:tab w:val="left" w:pos="360"/>
              </w:tabs>
              <w:spacing w:before="0" w:after="0"/>
              <w:jc w:val="left"/>
              <w:rPr>
                <w:sz w:val="20"/>
                <w:szCs w:val="20"/>
              </w:rPr>
            </w:pPr>
          </w:p>
        </w:tc>
        <w:tc>
          <w:tcPr>
            <w:tcW w:w="1043" w:type="dxa"/>
          </w:tcPr>
          <w:p w14:paraId="4B832DA7" w14:textId="77777777" w:rsidR="002B6B99" w:rsidRPr="002715A5" w:rsidRDefault="002B6B99" w:rsidP="002B6B99">
            <w:pPr>
              <w:tabs>
                <w:tab w:val="left" w:pos="360"/>
              </w:tabs>
              <w:spacing w:before="0" w:after="0"/>
              <w:jc w:val="left"/>
              <w:rPr>
                <w:sz w:val="20"/>
                <w:szCs w:val="20"/>
              </w:rPr>
            </w:pPr>
          </w:p>
          <w:p w14:paraId="4CB03E05" w14:textId="77777777" w:rsidR="002B6B99" w:rsidRPr="002715A5" w:rsidRDefault="002B6B99" w:rsidP="002B6B99">
            <w:pPr>
              <w:tabs>
                <w:tab w:val="left" w:pos="360"/>
              </w:tabs>
              <w:spacing w:before="0" w:after="0"/>
              <w:jc w:val="left"/>
              <w:rPr>
                <w:sz w:val="20"/>
                <w:szCs w:val="20"/>
              </w:rPr>
            </w:pPr>
          </w:p>
          <w:p w14:paraId="089A683B" w14:textId="77777777" w:rsidR="002B6B99" w:rsidRPr="002715A5" w:rsidRDefault="002B6B99" w:rsidP="002B6B99">
            <w:pPr>
              <w:tabs>
                <w:tab w:val="left" w:pos="360"/>
              </w:tabs>
              <w:spacing w:before="0" w:after="0"/>
              <w:jc w:val="left"/>
              <w:rPr>
                <w:sz w:val="20"/>
                <w:szCs w:val="20"/>
              </w:rPr>
            </w:pPr>
          </w:p>
          <w:p w14:paraId="6A88B5FF" w14:textId="204816AB" w:rsidR="002B6B99" w:rsidRPr="002715A5" w:rsidRDefault="002B6B99" w:rsidP="002B6B99">
            <w:pPr>
              <w:tabs>
                <w:tab w:val="left" w:pos="360"/>
              </w:tabs>
              <w:spacing w:before="0" w:after="0"/>
              <w:jc w:val="left"/>
              <w:rPr>
                <w:sz w:val="20"/>
                <w:szCs w:val="20"/>
              </w:rPr>
            </w:pPr>
          </w:p>
        </w:tc>
      </w:tr>
      <w:tr w:rsidR="002B6B99" w:rsidRPr="002715A5" w14:paraId="58895556" w14:textId="77777777" w:rsidTr="26AD07BA">
        <w:trPr>
          <w:trHeight w:val="620"/>
        </w:trPr>
        <w:tc>
          <w:tcPr>
            <w:tcW w:w="4061" w:type="dxa"/>
            <w:tcMar>
              <w:top w:w="57" w:type="dxa"/>
              <w:left w:w="85" w:type="dxa"/>
              <w:bottom w:w="57" w:type="dxa"/>
              <w:right w:w="85" w:type="dxa"/>
            </w:tcMar>
          </w:tcPr>
          <w:p w14:paraId="6520CF7F" w14:textId="17CD7C47" w:rsidR="002B6B99" w:rsidRPr="002715A5" w:rsidRDefault="002B6B99" w:rsidP="002B6B99">
            <w:pPr>
              <w:autoSpaceDE w:val="0"/>
              <w:autoSpaceDN w:val="0"/>
              <w:adjustRightInd w:val="0"/>
              <w:spacing w:before="0" w:after="0"/>
              <w:jc w:val="left"/>
              <w:rPr>
                <w:b/>
                <w:bCs/>
                <w:color w:val="40B4E6"/>
                <w:sz w:val="20"/>
                <w:szCs w:val="20"/>
              </w:rPr>
            </w:pPr>
            <w:r w:rsidRPr="002715A5">
              <w:rPr>
                <w:b/>
                <w:bCs/>
                <w:color w:val="40B4E6"/>
                <w:sz w:val="20"/>
                <w:szCs w:val="20"/>
              </w:rPr>
              <w:lastRenderedPageBreak/>
              <w:t xml:space="preserve">Personal Hygiene </w:t>
            </w:r>
          </w:p>
          <w:p w14:paraId="34780824" w14:textId="429B98B6" w:rsidR="002B6B99" w:rsidRPr="002715A5" w:rsidRDefault="002B6B99" w:rsidP="002B6B99">
            <w:pPr>
              <w:autoSpaceDE w:val="0"/>
              <w:autoSpaceDN w:val="0"/>
              <w:adjustRightInd w:val="0"/>
              <w:spacing w:before="0" w:after="0"/>
              <w:jc w:val="left"/>
              <w:rPr>
                <w:sz w:val="20"/>
                <w:szCs w:val="20"/>
              </w:rPr>
            </w:pPr>
            <w:r w:rsidRPr="002715A5">
              <w:rPr>
                <w:sz w:val="20"/>
                <w:szCs w:val="20"/>
              </w:rPr>
              <w:t>There must be hand hygiene measures in place particularly for before and after training.</w:t>
            </w:r>
          </w:p>
        </w:tc>
        <w:tc>
          <w:tcPr>
            <w:tcW w:w="8267" w:type="dxa"/>
          </w:tcPr>
          <w:p w14:paraId="3129ECCB" w14:textId="1ECAF54C"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 xml:space="preserve">Ensure appropriate advisory signage is in place </w:t>
            </w:r>
          </w:p>
          <w:p w14:paraId="7BDD1E86" w14:textId="7B922888"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Sufficient supplies of hand sanitiser available for all players before and after training.</w:t>
            </w:r>
          </w:p>
          <w:p w14:paraId="3DBA46C8" w14:textId="7A39649F" w:rsidR="002B6B99" w:rsidRPr="002715A5" w:rsidRDefault="002B6B99" w:rsidP="002B6B99">
            <w:pPr>
              <w:pStyle w:val="ListParagraph"/>
              <w:numPr>
                <w:ilvl w:val="0"/>
                <w:numId w:val="21"/>
              </w:numPr>
              <w:tabs>
                <w:tab w:val="left" w:pos="360"/>
              </w:tabs>
              <w:spacing w:before="0" w:after="0"/>
              <w:ind w:left="423"/>
              <w:jc w:val="left"/>
              <w:rPr>
                <w:sz w:val="20"/>
                <w:szCs w:val="20"/>
              </w:rPr>
            </w:pPr>
            <w:r w:rsidRPr="002715A5">
              <w:rPr>
                <w:sz w:val="20"/>
                <w:szCs w:val="20"/>
              </w:rPr>
              <w:t>Access to soap and water to enable good hand washing measures.</w:t>
            </w:r>
          </w:p>
        </w:tc>
        <w:tc>
          <w:tcPr>
            <w:tcW w:w="1785" w:type="dxa"/>
          </w:tcPr>
          <w:p w14:paraId="2E3A3F4C" w14:textId="77777777" w:rsidR="002B6B99" w:rsidRPr="002715A5" w:rsidRDefault="002B6B99" w:rsidP="002B6B99">
            <w:pPr>
              <w:tabs>
                <w:tab w:val="left" w:pos="360"/>
              </w:tabs>
              <w:spacing w:before="0" w:after="0"/>
              <w:jc w:val="left"/>
              <w:rPr>
                <w:sz w:val="20"/>
                <w:szCs w:val="20"/>
              </w:rPr>
            </w:pPr>
          </w:p>
        </w:tc>
        <w:tc>
          <w:tcPr>
            <w:tcW w:w="1043" w:type="dxa"/>
          </w:tcPr>
          <w:p w14:paraId="0B9B1BE2" w14:textId="77777777" w:rsidR="002B6B99" w:rsidRPr="002715A5" w:rsidRDefault="002B6B99" w:rsidP="002B6B99">
            <w:pPr>
              <w:tabs>
                <w:tab w:val="left" w:pos="360"/>
              </w:tabs>
              <w:spacing w:before="0" w:after="0"/>
              <w:jc w:val="left"/>
              <w:rPr>
                <w:sz w:val="20"/>
                <w:szCs w:val="20"/>
              </w:rPr>
            </w:pPr>
          </w:p>
        </w:tc>
      </w:tr>
      <w:tr w:rsidR="002B6B99" w:rsidRPr="002715A5" w14:paraId="6E73FF66" w14:textId="77777777" w:rsidTr="26AD07BA">
        <w:trPr>
          <w:trHeight w:val="726"/>
        </w:trPr>
        <w:tc>
          <w:tcPr>
            <w:tcW w:w="4061" w:type="dxa"/>
            <w:tcMar>
              <w:top w:w="57" w:type="dxa"/>
              <w:left w:w="85" w:type="dxa"/>
              <w:bottom w:w="57" w:type="dxa"/>
              <w:right w:w="85" w:type="dxa"/>
            </w:tcMar>
          </w:tcPr>
          <w:p w14:paraId="5E689BB6" w14:textId="2816CAD3" w:rsidR="002B6B99" w:rsidRPr="002715A5" w:rsidRDefault="002B6B99" w:rsidP="002B6B99">
            <w:pPr>
              <w:autoSpaceDE w:val="0"/>
              <w:autoSpaceDN w:val="0"/>
              <w:adjustRightInd w:val="0"/>
              <w:spacing w:before="0" w:after="0"/>
              <w:jc w:val="left"/>
              <w:rPr>
                <w:b/>
                <w:bCs/>
                <w:color w:val="40B4E6"/>
                <w:sz w:val="20"/>
                <w:szCs w:val="20"/>
              </w:rPr>
            </w:pPr>
            <w:r w:rsidRPr="002715A5">
              <w:rPr>
                <w:b/>
                <w:bCs/>
                <w:color w:val="40B4E6"/>
                <w:sz w:val="20"/>
                <w:szCs w:val="20"/>
              </w:rPr>
              <w:t xml:space="preserve">Injured Players </w:t>
            </w:r>
          </w:p>
          <w:p w14:paraId="279BB2D7" w14:textId="63E1ED08" w:rsidR="002B6B99" w:rsidRPr="002715A5" w:rsidRDefault="002B6B99" w:rsidP="002B6B99">
            <w:pPr>
              <w:autoSpaceDE w:val="0"/>
              <w:autoSpaceDN w:val="0"/>
              <w:adjustRightInd w:val="0"/>
              <w:spacing w:before="0" w:after="0"/>
              <w:jc w:val="left"/>
              <w:rPr>
                <w:sz w:val="20"/>
                <w:szCs w:val="20"/>
              </w:rPr>
            </w:pPr>
            <w:r w:rsidRPr="002715A5">
              <w:rPr>
                <w:sz w:val="20"/>
                <w:szCs w:val="20"/>
              </w:rPr>
              <w:t>A plan should be in place for the treatment of injured players.</w:t>
            </w:r>
          </w:p>
        </w:tc>
        <w:tc>
          <w:tcPr>
            <w:tcW w:w="8267" w:type="dxa"/>
          </w:tcPr>
          <w:p w14:paraId="1B28997B" w14:textId="7C1EFA21" w:rsidR="002B6B99" w:rsidRPr="002715A5" w:rsidRDefault="186D94DD" w:rsidP="002B6B99">
            <w:pPr>
              <w:pStyle w:val="ListParagraph"/>
              <w:numPr>
                <w:ilvl w:val="0"/>
                <w:numId w:val="21"/>
              </w:numPr>
              <w:tabs>
                <w:tab w:val="left" w:pos="360"/>
              </w:tabs>
              <w:spacing w:before="0" w:after="0"/>
              <w:ind w:left="423"/>
              <w:jc w:val="left"/>
              <w:rPr>
                <w:sz w:val="20"/>
                <w:szCs w:val="20"/>
              </w:rPr>
            </w:pPr>
            <w:r w:rsidRPr="002715A5">
              <w:rPr>
                <w:sz w:val="20"/>
                <w:szCs w:val="20"/>
              </w:rPr>
              <w:t>This may be a consideration at RED settings to assist in management of gathering numbers.</w:t>
            </w:r>
          </w:p>
          <w:p w14:paraId="7F94C012" w14:textId="77777777" w:rsidR="002B6B99" w:rsidRPr="002715A5" w:rsidRDefault="002B6B99" w:rsidP="002B6B99">
            <w:pPr>
              <w:tabs>
                <w:tab w:val="left" w:pos="360"/>
              </w:tabs>
              <w:spacing w:before="0" w:after="0"/>
              <w:jc w:val="left"/>
              <w:rPr>
                <w:sz w:val="20"/>
                <w:szCs w:val="20"/>
              </w:rPr>
            </w:pPr>
          </w:p>
        </w:tc>
        <w:tc>
          <w:tcPr>
            <w:tcW w:w="1785" w:type="dxa"/>
          </w:tcPr>
          <w:p w14:paraId="0899822E" w14:textId="77777777" w:rsidR="002B6B99" w:rsidRPr="002715A5" w:rsidRDefault="002B6B99" w:rsidP="002B6B99">
            <w:pPr>
              <w:tabs>
                <w:tab w:val="left" w:pos="360"/>
              </w:tabs>
              <w:spacing w:before="0" w:after="0"/>
              <w:jc w:val="left"/>
              <w:rPr>
                <w:sz w:val="20"/>
                <w:szCs w:val="20"/>
              </w:rPr>
            </w:pPr>
          </w:p>
        </w:tc>
        <w:tc>
          <w:tcPr>
            <w:tcW w:w="1043" w:type="dxa"/>
          </w:tcPr>
          <w:p w14:paraId="0423DA22" w14:textId="77777777" w:rsidR="002B6B99" w:rsidRPr="002715A5" w:rsidRDefault="002B6B99" w:rsidP="002B6B99">
            <w:pPr>
              <w:tabs>
                <w:tab w:val="left" w:pos="360"/>
              </w:tabs>
              <w:spacing w:before="0" w:after="0"/>
              <w:jc w:val="left"/>
              <w:rPr>
                <w:sz w:val="20"/>
                <w:szCs w:val="20"/>
              </w:rPr>
            </w:pPr>
          </w:p>
        </w:tc>
      </w:tr>
      <w:tr w:rsidR="002B6B99" w:rsidRPr="002715A5" w14:paraId="088B492C" w14:textId="77777777" w:rsidTr="26AD07BA">
        <w:trPr>
          <w:trHeight w:val="1317"/>
        </w:trPr>
        <w:tc>
          <w:tcPr>
            <w:tcW w:w="4061" w:type="dxa"/>
            <w:tcMar>
              <w:top w:w="57" w:type="dxa"/>
              <w:left w:w="85" w:type="dxa"/>
              <w:bottom w:w="57" w:type="dxa"/>
              <w:right w:w="85" w:type="dxa"/>
            </w:tcMar>
          </w:tcPr>
          <w:p w14:paraId="12A6C832" w14:textId="05034B70" w:rsidR="002B6B99" w:rsidRPr="002715A5" w:rsidRDefault="002B6B99" w:rsidP="002B6B99">
            <w:pPr>
              <w:autoSpaceDE w:val="0"/>
              <w:autoSpaceDN w:val="0"/>
              <w:adjustRightInd w:val="0"/>
              <w:spacing w:before="0" w:after="0"/>
              <w:jc w:val="left"/>
              <w:rPr>
                <w:b/>
                <w:bCs/>
                <w:color w:val="40B4E6"/>
                <w:sz w:val="20"/>
                <w:szCs w:val="20"/>
              </w:rPr>
            </w:pPr>
            <w:r w:rsidRPr="002715A5">
              <w:rPr>
                <w:b/>
                <w:bCs/>
                <w:color w:val="40B4E6"/>
                <w:sz w:val="20"/>
                <w:szCs w:val="20"/>
              </w:rPr>
              <w:t>Changing Rooms</w:t>
            </w:r>
          </w:p>
          <w:p w14:paraId="66EF5957" w14:textId="4788E002" w:rsidR="002B6B99" w:rsidRPr="002715A5" w:rsidRDefault="002B6B99" w:rsidP="002B6B99">
            <w:pPr>
              <w:autoSpaceDE w:val="0"/>
              <w:autoSpaceDN w:val="0"/>
              <w:adjustRightInd w:val="0"/>
              <w:spacing w:before="0" w:after="0"/>
              <w:jc w:val="left"/>
              <w:rPr>
                <w:sz w:val="20"/>
                <w:szCs w:val="20"/>
              </w:rPr>
            </w:pPr>
            <w:r w:rsidRPr="002715A5">
              <w:rPr>
                <w:sz w:val="20"/>
                <w:szCs w:val="20"/>
              </w:rPr>
              <w:t>Changing Rooms may be used at all settings. Restrictions apply depending on the settings and whether MVPs are required or not. Changing rooms are one of the higher risk environments so particular attention needs to be given to how they operate.</w:t>
            </w:r>
          </w:p>
          <w:p w14:paraId="5F3C8D75" w14:textId="3D1FE766" w:rsidR="002B6B99" w:rsidRPr="002715A5" w:rsidRDefault="002B6B99" w:rsidP="002B6B99">
            <w:pPr>
              <w:autoSpaceDE w:val="0"/>
              <w:autoSpaceDN w:val="0"/>
              <w:adjustRightInd w:val="0"/>
              <w:spacing w:before="0" w:after="0"/>
              <w:jc w:val="left"/>
              <w:rPr>
                <w:sz w:val="20"/>
                <w:szCs w:val="20"/>
              </w:rPr>
            </w:pPr>
            <w:r w:rsidRPr="002715A5">
              <w:rPr>
                <w:sz w:val="20"/>
                <w:szCs w:val="20"/>
              </w:rPr>
              <w:t>A separate guide has been prepared for Changing Rooms.</w:t>
            </w:r>
          </w:p>
        </w:tc>
        <w:tc>
          <w:tcPr>
            <w:tcW w:w="8267" w:type="dxa"/>
          </w:tcPr>
          <w:p w14:paraId="5C74A923" w14:textId="6394EFF6"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Ensure the room/s are well ventilated</w:t>
            </w:r>
          </w:p>
          <w:p w14:paraId="247EE7F5" w14:textId="7403340F"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Monitor gathering limits so they are not exceeded</w:t>
            </w:r>
          </w:p>
          <w:p w14:paraId="60DBFEC4" w14:textId="4BFE40A7"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Consider traffic flows to avoid congregation of people or crossover of gatherings</w:t>
            </w:r>
          </w:p>
          <w:p w14:paraId="119186A6" w14:textId="7D0F3D3A"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Ensure appropriate signage is in place to advise requirements/guidelines</w:t>
            </w:r>
          </w:p>
          <w:p w14:paraId="310BA875" w14:textId="12E0FDC8"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Encourage participants to come to the grounds ready to train and to depart immediately afterwards.</w:t>
            </w:r>
          </w:p>
          <w:p w14:paraId="274A5A03" w14:textId="10659F3A"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Use staggered approach to training gatherings starting and finishing training.</w:t>
            </w:r>
          </w:p>
          <w:p w14:paraId="6A6BDFD5" w14:textId="5269B940" w:rsidR="002B6B99" w:rsidRPr="002715A5" w:rsidRDefault="002B6B99" w:rsidP="002B6B99">
            <w:pPr>
              <w:pStyle w:val="ListParagraph"/>
              <w:numPr>
                <w:ilvl w:val="0"/>
                <w:numId w:val="21"/>
              </w:numPr>
              <w:tabs>
                <w:tab w:val="left" w:pos="360"/>
              </w:tabs>
              <w:spacing w:before="0" w:after="0"/>
              <w:ind w:left="423"/>
              <w:jc w:val="left"/>
              <w:rPr>
                <w:sz w:val="20"/>
                <w:szCs w:val="20"/>
              </w:rPr>
            </w:pPr>
            <w:r w:rsidRPr="002715A5">
              <w:rPr>
                <w:sz w:val="20"/>
                <w:szCs w:val="20"/>
              </w:rPr>
              <w:t>Only use changing rooms when the management plan has been established</w:t>
            </w:r>
          </w:p>
          <w:p w14:paraId="15BD6AE3" w14:textId="77777777" w:rsidR="002B6B99" w:rsidRPr="002715A5" w:rsidRDefault="002B6B99" w:rsidP="002B6B99">
            <w:pPr>
              <w:tabs>
                <w:tab w:val="left" w:pos="360"/>
              </w:tabs>
              <w:spacing w:before="0" w:after="0"/>
              <w:jc w:val="left"/>
              <w:rPr>
                <w:sz w:val="20"/>
                <w:szCs w:val="20"/>
              </w:rPr>
            </w:pPr>
          </w:p>
          <w:p w14:paraId="3541C31E" w14:textId="27085359" w:rsidR="002B6B99" w:rsidRPr="002715A5" w:rsidRDefault="186D94DD" w:rsidP="004337BB">
            <w:pPr>
              <w:tabs>
                <w:tab w:val="left" w:pos="360"/>
              </w:tabs>
              <w:spacing w:before="0" w:after="0"/>
              <w:jc w:val="left"/>
              <w:rPr>
                <w:sz w:val="20"/>
                <w:szCs w:val="20"/>
              </w:rPr>
            </w:pPr>
            <w:r w:rsidRPr="002715A5">
              <w:rPr>
                <w:sz w:val="20"/>
                <w:szCs w:val="20"/>
              </w:rPr>
              <w:t xml:space="preserve">Refer to NZR Changing Room Guide and </w:t>
            </w:r>
            <w:r w:rsidRPr="002715A5">
              <w:rPr>
                <w:sz w:val="20"/>
                <w:szCs w:val="20"/>
                <w:highlight w:val="yellow"/>
              </w:rPr>
              <w:t>NZR Guidelines for Training</w:t>
            </w:r>
            <w:r w:rsidRPr="002715A5">
              <w:rPr>
                <w:sz w:val="20"/>
                <w:szCs w:val="20"/>
              </w:rPr>
              <w:t>.</w:t>
            </w:r>
          </w:p>
        </w:tc>
        <w:tc>
          <w:tcPr>
            <w:tcW w:w="1785" w:type="dxa"/>
          </w:tcPr>
          <w:p w14:paraId="36E7221A" w14:textId="77777777" w:rsidR="002B6B99" w:rsidRPr="002715A5" w:rsidRDefault="002B6B99" w:rsidP="002B6B99">
            <w:pPr>
              <w:tabs>
                <w:tab w:val="left" w:pos="360"/>
              </w:tabs>
              <w:spacing w:before="0" w:after="0"/>
              <w:jc w:val="left"/>
              <w:rPr>
                <w:sz w:val="20"/>
                <w:szCs w:val="20"/>
              </w:rPr>
            </w:pPr>
          </w:p>
        </w:tc>
        <w:tc>
          <w:tcPr>
            <w:tcW w:w="1043" w:type="dxa"/>
          </w:tcPr>
          <w:p w14:paraId="0A4FD1EF" w14:textId="7C1976E1" w:rsidR="002B6B99" w:rsidRPr="002715A5" w:rsidRDefault="002B6B99" w:rsidP="002B6B99">
            <w:pPr>
              <w:tabs>
                <w:tab w:val="left" w:pos="360"/>
              </w:tabs>
              <w:spacing w:before="0" w:after="0"/>
              <w:jc w:val="left"/>
              <w:rPr>
                <w:sz w:val="20"/>
                <w:szCs w:val="20"/>
              </w:rPr>
            </w:pPr>
          </w:p>
          <w:p w14:paraId="58B5752F" w14:textId="738FA868" w:rsidR="002B6B99" w:rsidRPr="002715A5" w:rsidRDefault="002B6B99" w:rsidP="002B6B99">
            <w:pPr>
              <w:tabs>
                <w:tab w:val="left" w:pos="360"/>
              </w:tabs>
              <w:spacing w:before="0" w:after="0"/>
              <w:jc w:val="left"/>
              <w:rPr>
                <w:sz w:val="20"/>
                <w:szCs w:val="20"/>
              </w:rPr>
            </w:pPr>
          </w:p>
          <w:p w14:paraId="1EEF6BEA" w14:textId="2007918C" w:rsidR="002B6B99" w:rsidRPr="002715A5" w:rsidRDefault="002B6B99" w:rsidP="002B6B99">
            <w:pPr>
              <w:tabs>
                <w:tab w:val="left" w:pos="360"/>
              </w:tabs>
              <w:spacing w:before="0" w:after="0"/>
              <w:jc w:val="left"/>
              <w:rPr>
                <w:sz w:val="20"/>
                <w:szCs w:val="20"/>
              </w:rPr>
            </w:pPr>
          </w:p>
          <w:p w14:paraId="5C140EDE" w14:textId="5D688C8B" w:rsidR="002B6B99" w:rsidRPr="002715A5" w:rsidRDefault="002B6B99" w:rsidP="002B6B99">
            <w:pPr>
              <w:tabs>
                <w:tab w:val="left" w:pos="360"/>
              </w:tabs>
              <w:spacing w:before="0" w:after="0"/>
              <w:jc w:val="left"/>
              <w:rPr>
                <w:sz w:val="20"/>
                <w:szCs w:val="20"/>
              </w:rPr>
            </w:pPr>
          </w:p>
        </w:tc>
      </w:tr>
      <w:tr w:rsidR="002B6B99" w:rsidRPr="002715A5" w14:paraId="321BD08D" w14:textId="77777777" w:rsidTr="26AD07BA">
        <w:trPr>
          <w:trHeight w:val="1317"/>
        </w:trPr>
        <w:tc>
          <w:tcPr>
            <w:tcW w:w="4061" w:type="dxa"/>
            <w:tcMar>
              <w:top w:w="57" w:type="dxa"/>
              <w:left w:w="85" w:type="dxa"/>
              <w:bottom w:w="57" w:type="dxa"/>
              <w:right w:w="85" w:type="dxa"/>
            </w:tcMar>
          </w:tcPr>
          <w:p w14:paraId="428BA19C" w14:textId="77777777" w:rsidR="002B6B99" w:rsidRPr="002715A5" w:rsidRDefault="002B6B99" w:rsidP="002B6B99">
            <w:pPr>
              <w:autoSpaceDE w:val="0"/>
              <w:autoSpaceDN w:val="0"/>
              <w:adjustRightInd w:val="0"/>
              <w:spacing w:before="0" w:after="0"/>
              <w:jc w:val="left"/>
              <w:rPr>
                <w:b/>
                <w:bCs/>
                <w:color w:val="40B4E6"/>
                <w:sz w:val="20"/>
                <w:szCs w:val="20"/>
              </w:rPr>
            </w:pPr>
            <w:r w:rsidRPr="002715A5">
              <w:rPr>
                <w:b/>
                <w:bCs/>
                <w:color w:val="40B4E6"/>
                <w:sz w:val="20"/>
                <w:szCs w:val="20"/>
              </w:rPr>
              <w:t>After Training Socialising</w:t>
            </w:r>
          </w:p>
          <w:p w14:paraId="1737F982" w14:textId="2B04A6BC" w:rsidR="002B6B99" w:rsidRPr="002715A5" w:rsidRDefault="002B6B99" w:rsidP="002B6B99">
            <w:pPr>
              <w:autoSpaceDE w:val="0"/>
              <w:autoSpaceDN w:val="0"/>
              <w:adjustRightInd w:val="0"/>
              <w:spacing w:before="0" w:after="0"/>
              <w:jc w:val="left"/>
              <w:rPr>
                <w:b/>
                <w:bCs/>
                <w:color w:val="40B4E6"/>
                <w:sz w:val="20"/>
                <w:szCs w:val="20"/>
              </w:rPr>
            </w:pPr>
            <w:r w:rsidRPr="002715A5">
              <w:rPr>
                <w:sz w:val="20"/>
                <w:szCs w:val="20"/>
              </w:rPr>
              <w:t xml:space="preserve">Is there a plan in place to ensure players do not congregate prior to and after training unnecessarily in changerooms carparks or </w:t>
            </w:r>
            <w:r w:rsidR="00C853DB" w:rsidRPr="002715A5">
              <w:rPr>
                <w:sz w:val="20"/>
                <w:szCs w:val="20"/>
              </w:rPr>
              <w:t xml:space="preserve">on </w:t>
            </w:r>
            <w:r w:rsidRPr="002715A5">
              <w:rPr>
                <w:sz w:val="20"/>
                <w:szCs w:val="20"/>
              </w:rPr>
              <w:t>fields. This is an important consideration at the stricter settings of Orange No-MVP</w:t>
            </w:r>
            <w:r w:rsidR="00944087" w:rsidRPr="002715A5">
              <w:rPr>
                <w:sz w:val="20"/>
                <w:szCs w:val="20"/>
              </w:rPr>
              <w:t>,</w:t>
            </w:r>
            <w:r w:rsidRPr="002715A5">
              <w:rPr>
                <w:sz w:val="20"/>
                <w:szCs w:val="20"/>
              </w:rPr>
              <w:t xml:space="preserve"> or </w:t>
            </w:r>
            <w:r w:rsidRPr="002715A5">
              <w:rPr>
                <w:sz w:val="20"/>
                <w:szCs w:val="20"/>
                <w:lang w:val="en-NZ"/>
              </w:rPr>
              <w:t>R</w:t>
            </w:r>
            <w:r w:rsidRPr="002715A5">
              <w:rPr>
                <w:sz w:val="20"/>
                <w:szCs w:val="20"/>
              </w:rPr>
              <w:t>ed CPF?</w:t>
            </w:r>
          </w:p>
        </w:tc>
        <w:tc>
          <w:tcPr>
            <w:tcW w:w="8267" w:type="dxa"/>
          </w:tcPr>
          <w:p w14:paraId="4ABA8167" w14:textId="77777777"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Encourage participants to come to the grounds ready to train and to depart immediately afterwards.</w:t>
            </w:r>
          </w:p>
          <w:p w14:paraId="700321E9" w14:textId="77777777" w:rsidR="002B6B99" w:rsidRPr="002715A5" w:rsidRDefault="002B6B99" w:rsidP="002B6B99">
            <w:pPr>
              <w:pStyle w:val="ListParagraph"/>
              <w:numPr>
                <w:ilvl w:val="0"/>
                <w:numId w:val="21"/>
              </w:numPr>
              <w:tabs>
                <w:tab w:val="left" w:pos="360"/>
              </w:tabs>
              <w:spacing w:before="0"/>
              <w:ind w:left="419" w:hanging="357"/>
              <w:contextualSpacing w:val="0"/>
              <w:jc w:val="left"/>
              <w:rPr>
                <w:sz w:val="20"/>
                <w:szCs w:val="20"/>
              </w:rPr>
            </w:pPr>
            <w:r w:rsidRPr="002715A5">
              <w:rPr>
                <w:sz w:val="20"/>
                <w:szCs w:val="20"/>
              </w:rPr>
              <w:t>Use staggered approach to training bubbles starting and finishing training.</w:t>
            </w:r>
          </w:p>
          <w:p w14:paraId="596BA49A" w14:textId="68048426" w:rsidR="002B6B99" w:rsidRPr="002715A5" w:rsidRDefault="002B6B99" w:rsidP="002B6B99">
            <w:pPr>
              <w:pStyle w:val="ListParagraph"/>
              <w:numPr>
                <w:ilvl w:val="0"/>
                <w:numId w:val="21"/>
              </w:numPr>
              <w:tabs>
                <w:tab w:val="left" w:pos="360"/>
              </w:tabs>
              <w:spacing w:before="0" w:after="0"/>
              <w:ind w:left="423"/>
              <w:jc w:val="left"/>
              <w:rPr>
                <w:sz w:val="20"/>
                <w:szCs w:val="20"/>
              </w:rPr>
            </w:pPr>
            <w:r w:rsidRPr="002715A5">
              <w:rPr>
                <w:sz w:val="20"/>
                <w:szCs w:val="20"/>
              </w:rPr>
              <w:t>Only use clubrooms in accordance with the relevant CPF settings for Clubrooms.</w:t>
            </w:r>
          </w:p>
        </w:tc>
        <w:tc>
          <w:tcPr>
            <w:tcW w:w="1785" w:type="dxa"/>
          </w:tcPr>
          <w:p w14:paraId="11968084" w14:textId="5559072C" w:rsidR="002B6B99" w:rsidRPr="002715A5" w:rsidRDefault="002B6B99" w:rsidP="002B6B99">
            <w:pPr>
              <w:autoSpaceDE w:val="0"/>
              <w:autoSpaceDN w:val="0"/>
              <w:adjustRightInd w:val="0"/>
              <w:spacing w:before="0" w:after="0"/>
              <w:jc w:val="left"/>
              <w:rPr>
                <w:b/>
                <w:bCs/>
                <w:color w:val="40B4E6"/>
                <w:sz w:val="20"/>
                <w:szCs w:val="20"/>
              </w:rPr>
            </w:pPr>
          </w:p>
        </w:tc>
        <w:tc>
          <w:tcPr>
            <w:tcW w:w="1043" w:type="dxa"/>
          </w:tcPr>
          <w:p w14:paraId="324405C2" w14:textId="5FB441B9" w:rsidR="002B6B99" w:rsidRPr="002715A5" w:rsidRDefault="002B6B99" w:rsidP="002B6B99">
            <w:pPr>
              <w:tabs>
                <w:tab w:val="left" w:pos="360"/>
              </w:tabs>
              <w:spacing w:before="0" w:after="0"/>
              <w:jc w:val="left"/>
              <w:rPr>
                <w:sz w:val="20"/>
                <w:szCs w:val="20"/>
              </w:rPr>
            </w:pPr>
          </w:p>
          <w:p w14:paraId="55CCEFE4" w14:textId="4116AA17" w:rsidR="002B6B99" w:rsidRPr="002715A5" w:rsidRDefault="002B6B99" w:rsidP="002B6B99">
            <w:pPr>
              <w:tabs>
                <w:tab w:val="left" w:pos="360"/>
              </w:tabs>
              <w:spacing w:before="0" w:after="0"/>
              <w:jc w:val="left"/>
              <w:rPr>
                <w:sz w:val="20"/>
                <w:szCs w:val="20"/>
              </w:rPr>
            </w:pPr>
          </w:p>
        </w:tc>
      </w:tr>
      <w:tr w:rsidR="002B6B99" w:rsidRPr="002715A5" w14:paraId="72E5961B" w14:textId="77777777" w:rsidTr="26AD07BA">
        <w:trPr>
          <w:trHeight w:val="1050"/>
        </w:trPr>
        <w:tc>
          <w:tcPr>
            <w:tcW w:w="4061" w:type="dxa"/>
            <w:tcMar>
              <w:top w:w="57" w:type="dxa"/>
              <w:left w:w="85" w:type="dxa"/>
              <w:bottom w:w="57" w:type="dxa"/>
              <w:right w:w="85" w:type="dxa"/>
            </w:tcMar>
          </w:tcPr>
          <w:p w14:paraId="266D9CC4" w14:textId="0E4A7DD3" w:rsidR="002B6B99" w:rsidRPr="002715A5" w:rsidRDefault="186D94DD" w:rsidP="002B6B99">
            <w:pPr>
              <w:jc w:val="left"/>
              <w:rPr>
                <w:b/>
                <w:bCs/>
                <w:color w:val="40B4E6"/>
                <w:sz w:val="20"/>
                <w:szCs w:val="20"/>
              </w:rPr>
            </w:pPr>
            <w:r w:rsidRPr="002715A5">
              <w:rPr>
                <w:b/>
                <w:bCs/>
                <w:color w:val="40B4E6"/>
                <w:sz w:val="20"/>
                <w:szCs w:val="20"/>
              </w:rPr>
              <w:lastRenderedPageBreak/>
              <w:t>Club/School Communication</w:t>
            </w:r>
          </w:p>
          <w:p w14:paraId="663FF371" w14:textId="0D31B42D" w:rsidR="002B6B99" w:rsidRPr="002715A5" w:rsidRDefault="002B6B99" w:rsidP="002B6B99">
            <w:pPr>
              <w:jc w:val="left"/>
              <w:rPr>
                <w:sz w:val="20"/>
                <w:szCs w:val="20"/>
              </w:rPr>
            </w:pPr>
            <w:r w:rsidRPr="002715A5">
              <w:rPr>
                <w:sz w:val="20"/>
                <w:szCs w:val="20"/>
              </w:rPr>
              <w:t>The club/school should regularly communicate with coaches, managers, players, parents, and other parties.</w:t>
            </w:r>
          </w:p>
        </w:tc>
        <w:tc>
          <w:tcPr>
            <w:tcW w:w="8267" w:type="dxa"/>
          </w:tcPr>
          <w:p w14:paraId="7D8950BC" w14:textId="4261403E" w:rsidR="002B6B99" w:rsidRPr="002715A5" w:rsidRDefault="002B6B99" w:rsidP="002B6B99">
            <w:pPr>
              <w:pStyle w:val="ListParagraph"/>
              <w:numPr>
                <w:ilvl w:val="0"/>
                <w:numId w:val="21"/>
              </w:numPr>
              <w:spacing w:before="0" w:line="259" w:lineRule="auto"/>
              <w:ind w:left="419" w:hanging="357"/>
              <w:contextualSpacing w:val="0"/>
              <w:jc w:val="left"/>
              <w:rPr>
                <w:rFonts w:eastAsiaTheme="minorEastAsia"/>
                <w:sz w:val="20"/>
                <w:szCs w:val="20"/>
              </w:rPr>
            </w:pPr>
            <w:r w:rsidRPr="002715A5">
              <w:rPr>
                <w:sz w:val="20"/>
                <w:szCs w:val="20"/>
              </w:rPr>
              <w:t>Keep members informed of MVP requirements for any activities</w:t>
            </w:r>
          </w:p>
          <w:p w14:paraId="4D74097E" w14:textId="365BDF11" w:rsidR="002B6B99" w:rsidRPr="002715A5" w:rsidRDefault="002B6B99" w:rsidP="002B6B99">
            <w:pPr>
              <w:pStyle w:val="ListParagraph"/>
              <w:numPr>
                <w:ilvl w:val="0"/>
                <w:numId w:val="21"/>
              </w:numPr>
              <w:spacing w:before="0" w:line="259" w:lineRule="auto"/>
              <w:ind w:left="419" w:hanging="357"/>
              <w:contextualSpacing w:val="0"/>
              <w:jc w:val="left"/>
              <w:rPr>
                <w:rFonts w:eastAsiaTheme="minorEastAsia"/>
                <w:sz w:val="20"/>
                <w:szCs w:val="20"/>
              </w:rPr>
            </w:pPr>
            <w:r w:rsidRPr="002715A5">
              <w:rPr>
                <w:sz w:val="20"/>
                <w:szCs w:val="20"/>
              </w:rPr>
              <w:t>Keep members informed through regular updates.</w:t>
            </w:r>
          </w:p>
          <w:p w14:paraId="5879A7D4" w14:textId="2139CCEC" w:rsidR="002B6B99" w:rsidRPr="002715A5" w:rsidRDefault="002B6B99" w:rsidP="002B6B99">
            <w:pPr>
              <w:pStyle w:val="ListParagraph"/>
              <w:numPr>
                <w:ilvl w:val="0"/>
                <w:numId w:val="21"/>
              </w:numPr>
              <w:spacing w:before="0" w:line="259" w:lineRule="auto"/>
              <w:ind w:left="419" w:hanging="357"/>
              <w:contextualSpacing w:val="0"/>
              <w:jc w:val="left"/>
              <w:rPr>
                <w:sz w:val="20"/>
                <w:szCs w:val="20"/>
              </w:rPr>
            </w:pPr>
            <w:r w:rsidRPr="002715A5">
              <w:rPr>
                <w:sz w:val="20"/>
                <w:szCs w:val="20"/>
              </w:rPr>
              <w:t>Reinforce good behaviour and correct misunderstandings.</w:t>
            </w:r>
          </w:p>
          <w:p w14:paraId="482D5C02" w14:textId="5AE0B4F6" w:rsidR="002B6B99" w:rsidRPr="002715A5" w:rsidRDefault="002B6B99" w:rsidP="002B6B99">
            <w:pPr>
              <w:pStyle w:val="ListParagraph"/>
              <w:numPr>
                <w:ilvl w:val="0"/>
                <w:numId w:val="21"/>
              </w:numPr>
              <w:spacing w:before="0" w:line="259" w:lineRule="auto"/>
              <w:ind w:left="419" w:hanging="357"/>
              <w:contextualSpacing w:val="0"/>
              <w:jc w:val="left"/>
              <w:rPr>
                <w:sz w:val="20"/>
                <w:szCs w:val="20"/>
              </w:rPr>
            </w:pPr>
            <w:r w:rsidRPr="002715A5">
              <w:rPr>
                <w:sz w:val="20"/>
                <w:szCs w:val="20"/>
              </w:rPr>
              <w:t>Conduct coach and manager meetings to ensure that risk controls are working.</w:t>
            </w:r>
          </w:p>
        </w:tc>
        <w:tc>
          <w:tcPr>
            <w:tcW w:w="1785" w:type="dxa"/>
          </w:tcPr>
          <w:p w14:paraId="55A46EA1" w14:textId="7360A1D9" w:rsidR="002B6B99" w:rsidRPr="002715A5" w:rsidRDefault="002B6B99" w:rsidP="002B6B99">
            <w:pPr>
              <w:jc w:val="left"/>
              <w:rPr>
                <w:sz w:val="20"/>
                <w:szCs w:val="20"/>
              </w:rPr>
            </w:pPr>
          </w:p>
        </w:tc>
        <w:tc>
          <w:tcPr>
            <w:tcW w:w="1043" w:type="dxa"/>
          </w:tcPr>
          <w:p w14:paraId="50E82CDB" w14:textId="5FD0F527" w:rsidR="002B6B99" w:rsidRPr="002715A5" w:rsidRDefault="002B6B99" w:rsidP="002B6B99">
            <w:pPr>
              <w:jc w:val="left"/>
              <w:rPr>
                <w:sz w:val="20"/>
                <w:szCs w:val="20"/>
              </w:rPr>
            </w:pPr>
          </w:p>
        </w:tc>
      </w:tr>
      <w:tr w:rsidR="002B6B99" w:rsidRPr="002715A5" w14:paraId="1FEE2146" w14:textId="77777777" w:rsidTr="26AD07BA">
        <w:trPr>
          <w:trHeight w:val="1170"/>
        </w:trPr>
        <w:tc>
          <w:tcPr>
            <w:tcW w:w="4061" w:type="dxa"/>
            <w:tcMar>
              <w:top w:w="57" w:type="dxa"/>
              <w:left w:w="85" w:type="dxa"/>
              <w:bottom w:w="57" w:type="dxa"/>
              <w:right w:w="85" w:type="dxa"/>
            </w:tcMar>
          </w:tcPr>
          <w:p w14:paraId="2D295A1F" w14:textId="26748429" w:rsidR="002B6B99" w:rsidRPr="002715A5" w:rsidRDefault="002B6B99" w:rsidP="002B6B99">
            <w:pPr>
              <w:jc w:val="left"/>
              <w:rPr>
                <w:b/>
                <w:bCs/>
                <w:color w:val="40B4E6"/>
                <w:sz w:val="20"/>
                <w:szCs w:val="20"/>
              </w:rPr>
            </w:pPr>
            <w:r w:rsidRPr="002715A5">
              <w:rPr>
                <w:b/>
                <w:bCs/>
                <w:color w:val="40B4E6"/>
                <w:sz w:val="20"/>
                <w:szCs w:val="20"/>
              </w:rPr>
              <w:t>Monitoring the Plan</w:t>
            </w:r>
          </w:p>
          <w:p w14:paraId="5E503CBD" w14:textId="0CA0D06E" w:rsidR="002B6B99" w:rsidRPr="002715A5" w:rsidRDefault="002B6B99" w:rsidP="002B6B99">
            <w:pPr>
              <w:jc w:val="left"/>
              <w:rPr>
                <w:sz w:val="20"/>
                <w:szCs w:val="20"/>
              </w:rPr>
            </w:pPr>
            <w:r w:rsidRPr="002715A5">
              <w:rPr>
                <w:sz w:val="20"/>
                <w:szCs w:val="20"/>
              </w:rPr>
              <w:t>It is important that all health and safety plans are monitored and adjusted to keep participants safe and as Government guidelines change.</w:t>
            </w:r>
          </w:p>
        </w:tc>
        <w:tc>
          <w:tcPr>
            <w:tcW w:w="8267" w:type="dxa"/>
          </w:tcPr>
          <w:p w14:paraId="248EC722" w14:textId="669F9378" w:rsidR="002B6B99" w:rsidRPr="002715A5" w:rsidRDefault="002B6B99" w:rsidP="002B6B99">
            <w:pPr>
              <w:pStyle w:val="ListParagraph"/>
              <w:numPr>
                <w:ilvl w:val="0"/>
                <w:numId w:val="21"/>
              </w:numPr>
              <w:spacing w:before="0" w:line="259" w:lineRule="auto"/>
              <w:ind w:left="419" w:hanging="357"/>
              <w:contextualSpacing w:val="0"/>
              <w:jc w:val="left"/>
              <w:rPr>
                <w:rFonts w:eastAsiaTheme="minorEastAsia"/>
                <w:sz w:val="20"/>
                <w:szCs w:val="20"/>
              </w:rPr>
            </w:pPr>
            <w:r w:rsidRPr="002715A5">
              <w:rPr>
                <w:sz w:val="20"/>
                <w:szCs w:val="20"/>
              </w:rPr>
              <w:t>Monitor your plan in its early stages to ensure that is effective and understood.</w:t>
            </w:r>
          </w:p>
          <w:p w14:paraId="215AC695" w14:textId="4CE1AB11" w:rsidR="002B6B99" w:rsidRPr="002715A5" w:rsidRDefault="002B6B99" w:rsidP="002B6B99">
            <w:pPr>
              <w:pStyle w:val="ListParagraph"/>
              <w:numPr>
                <w:ilvl w:val="0"/>
                <w:numId w:val="21"/>
              </w:numPr>
              <w:spacing w:before="0" w:line="259" w:lineRule="auto"/>
              <w:ind w:left="419" w:hanging="357"/>
              <w:contextualSpacing w:val="0"/>
              <w:jc w:val="left"/>
              <w:rPr>
                <w:rFonts w:eastAsiaTheme="minorEastAsia"/>
                <w:sz w:val="20"/>
                <w:szCs w:val="20"/>
              </w:rPr>
            </w:pPr>
            <w:r w:rsidRPr="002715A5">
              <w:rPr>
                <w:sz w:val="20"/>
                <w:szCs w:val="20"/>
              </w:rPr>
              <w:t>Stay updated with New Zealand Rugby and Provincial Union COVID-19 advisories.</w:t>
            </w:r>
          </w:p>
          <w:p w14:paraId="2D302857" w14:textId="37C07660" w:rsidR="002B6B99" w:rsidRPr="002715A5" w:rsidRDefault="002B6B99" w:rsidP="002B6B99">
            <w:pPr>
              <w:pStyle w:val="ListParagraph"/>
              <w:numPr>
                <w:ilvl w:val="0"/>
                <w:numId w:val="21"/>
              </w:numPr>
              <w:spacing w:before="0" w:after="0" w:line="259" w:lineRule="auto"/>
              <w:ind w:left="423"/>
              <w:jc w:val="left"/>
              <w:rPr>
                <w:sz w:val="20"/>
                <w:szCs w:val="20"/>
              </w:rPr>
            </w:pPr>
            <w:r w:rsidRPr="002715A5">
              <w:rPr>
                <w:sz w:val="20"/>
                <w:szCs w:val="20"/>
              </w:rPr>
              <w:t>Set regular updates to ensure that it remains sustainable and relevant.</w:t>
            </w:r>
          </w:p>
        </w:tc>
        <w:tc>
          <w:tcPr>
            <w:tcW w:w="1785" w:type="dxa"/>
          </w:tcPr>
          <w:p w14:paraId="10297A75" w14:textId="091B01EF" w:rsidR="002B6B99" w:rsidRPr="002715A5" w:rsidRDefault="002B6B99" w:rsidP="002B6B99">
            <w:pPr>
              <w:jc w:val="left"/>
              <w:rPr>
                <w:sz w:val="20"/>
                <w:szCs w:val="20"/>
              </w:rPr>
            </w:pPr>
          </w:p>
        </w:tc>
        <w:tc>
          <w:tcPr>
            <w:tcW w:w="1043" w:type="dxa"/>
          </w:tcPr>
          <w:p w14:paraId="354779F0" w14:textId="5B6ED380" w:rsidR="002B6B99" w:rsidRPr="002715A5" w:rsidRDefault="002B6B99" w:rsidP="002B6B99">
            <w:pPr>
              <w:jc w:val="left"/>
              <w:rPr>
                <w:sz w:val="20"/>
                <w:szCs w:val="20"/>
              </w:rPr>
            </w:pPr>
          </w:p>
        </w:tc>
      </w:tr>
    </w:tbl>
    <w:p w14:paraId="6282CD63" w14:textId="77777777" w:rsidR="00645626" w:rsidRPr="002715A5" w:rsidRDefault="00645626" w:rsidP="2DDE0391">
      <w:pPr>
        <w:spacing w:before="0" w:after="0" w:line="276" w:lineRule="auto"/>
        <w:jc w:val="left"/>
        <w:rPr>
          <w:sz w:val="20"/>
          <w:szCs w:val="20"/>
        </w:rPr>
      </w:pPr>
    </w:p>
    <w:p w14:paraId="54F55A72" w14:textId="6CF82C27" w:rsidR="2DDE0391" w:rsidRPr="002715A5" w:rsidRDefault="2DDE0391" w:rsidP="2DDE0391">
      <w:pPr>
        <w:spacing w:before="0" w:after="0" w:line="276" w:lineRule="auto"/>
        <w:jc w:val="left"/>
        <w:rPr>
          <w:sz w:val="20"/>
          <w:szCs w:val="20"/>
        </w:rPr>
      </w:pPr>
    </w:p>
    <w:p w14:paraId="50730810" w14:textId="75E9C8D6" w:rsidR="2DDE0391" w:rsidRPr="002715A5" w:rsidRDefault="2DDE0391" w:rsidP="2DDE0391">
      <w:pPr>
        <w:spacing w:before="0" w:after="0" w:line="276" w:lineRule="auto"/>
        <w:jc w:val="left"/>
        <w:rPr>
          <w:sz w:val="20"/>
          <w:szCs w:val="20"/>
        </w:rPr>
      </w:pPr>
    </w:p>
    <w:p w14:paraId="52E82851" w14:textId="77777777" w:rsidR="00964EC6" w:rsidRPr="002715A5" w:rsidRDefault="00964EC6" w:rsidP="006626F6"/>
    <w:sectPr w:rsidR="00964EC6" w:rsidRPr="002715A5" w:rsidSect="002715A5">
      <w:headerReference w:type="default" r:id="rId14"/>
      <w:footerReference w:type="default" r:id="rId15"/>
      <w:pgSz w:w="16838" w:h="11906" w:orient="landscape" w:code="9"/>
      <w:pgMar w:top="720" w:right="678" w:bottom="720" w:left="720" w:header="720" w:footer="5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E123" w14:textId="77777777" w:rsidR="001D2727" w:rsidRDefault="001D2727" w:rsidP="00BC3199">
      <w:r>
        <w:separator/>
      </w:r>
    </w:p>
  </w:endnote>
  <w:endnote w:type="continuationSeparator" w:id="0">
    <w:p w14:paraId="7557BA92" w14:textId="77777777" w:rsidR="001D2727" w:rsidRDefault="001D2727" w:rsidP="00BC3199">
      <w:r>
        <w:continuationSeparator/>
      </w:r>
    </w:p>
  </w:endnote>
  <w:endnote w:type="continuationNotice" w:id="1">
    <w:p w14:paraId="4E751933" w14:textId="77777777" w:rsidR="001D2727" w:rsidRDefault="001D2727" w:rsidP="00BC3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7BDE" w14:textId="4E1B5AA6" w:rsidR="00F92575" w:rsidRPr="002715A5" w:rsidRDefault="00F92575" w:rsidP="002715A5">
    <w:pPr>
      <w:pStyle w:val="Footer"/>
      <w:jc w:val="center"/>
      <w:rPr>
        <w:b/>
        <w:bCs/>
        <w:color w:val="auto"/>
        <w:sz w:val="22"/>
        <w:szCs w:val="24"/>
        <w:lang w:val="en-NZ"/>
      </w:rPr>
    </w:pPr>
    <w:r w:rsidRPr="002715A5">
      <w:rPr>
        <w:b/>
        <w:bCs/>
        <w:color w:val="auto"/>
        <w:sz w:val="22"/>
        <w:szCs w:val="24"/>
        <w:lang w:val="en-NZ"/>
      </w:rPr>
      <w:t xml:space="preserve">Please Note: These guidelines are subject to change. To keep up with the latest information visit </w:t>
    </w:r>
    <w:hyperlink r:id="rId1" w:history="1">
      <w:r w:rsidRPr="002715A5">
        <w:rPr>
          <w:rStyle w:val="Hyperlink"/>
          <w:b/>
          <w:bCs/>
          <w:color w:val="auto"/>
          <w:sz w:val="22"/>
          <w:szCs w:val="24"/>
          <w:lang w:val="en-NZ"/>
        </w:rPr>
        <w:t>www.newzealand.rugby/covid-19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7B05" w14:textId="77777777" w:rsidR="001D2727" w:rsidRDefault="001D2727" w:rsidP="00BC3199">
      <w:r>
        <w:separator/>
      </w:r>
    </w:p>
  </w:footnote>
  <w:footnote w:type="continuationSeparator" w:id="0">
    <w:p w14:paraId="4ED440A0" w14:textId="77777777" w:rsidR="001D2727" w:rsidRDefault="001D2727" w:rsidP="00BC3199">
      <w:r>
        <w:continuationSeparator/>
      </w:r>
    </w:p>
  </w:footnote>
  <w:footnote w:type="continuationNotice" w:id="1">
    <w:p w14:paraId="4671A069" w14:textId="77777777" w:rsidR="001D2727" w:rsidRDefault="001D2727" w:rsidP="00BC3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AB31" w14:textId="65D19348" w:rsidR="00FA22E5" w:rsidRPr="002715A5" w:rsidRDefault="002715A5" w:rsidP="002715A5">
    <w:pPr>
      <w:jc w:val="right"/>
      <w:rPr>
        <w:sz w:val="20"/>
        <w:szCs w:val="20"/>
        <w:lang w:val="en-NZ"/>
      </w:rPr>
    </w:pPr>
    <w:r w:rsidRPr="002715A5">
      <w:rPr>
        <w:sz w:val="20"/>
        <w:szCs w:val="20"/>
        <w:lang w:val="en-NZ"/>
      </w:rPr>
      <w:t>Last updated 28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0D643AE"/>
    <w:multiLevelType w:val="hybridMultilevel"/>
    <w:tmpl w:val="8AF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A13EA0"/>
    <w:multiLevelType w:val="hybridMultilevel"/>
    <w:tmpl w:val="D20EFF5A"/>
    <w:lvl w:ilvl="0" w:tplc="14090001">
      <w:start w:val="1"/>
      <w:numFmt w:val="bullet"/>
      <w:lvlText w:val=""/>
      <w:lvlJc w:val="left"/>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8A7794"/>
    <w:multiLevelType w:val="hybridMultilevel"/>
    <w:tmpl w:val="8F9CF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66316"/>
    <w:multiLevelType w:val="hybridMultilevel"/>
    <w:tmpl w:val="386E53B4"/>
    <w:lvl w:ilvl="0" w:tplc="04090019">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10D5C31"/>
    <w:multiLevelType w:val="hybridMultilevel"/>
    <w:tmpl w:val="0D1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B7DAE"/>
    <w:multiLevelType w:val="hybridMultilevel"/>
    <w:tmpl w:val="B7CA4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E24586"/>
    <w:multiLevelType w:val="hybridMultilevel"/>
    <w:tmpl w:val="D40095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0D0ABD"/>
    <w:multiLevelType w:val="hybridMultilevel"/>
    <w:tmpl w:val="5BE854FC"/>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5D26CBB"/>
    <w:multiLevelType w:val="hybridMultilevel"/>
    <w:tmpl w:val="019A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870C0"/>
    <w:multiLevelType w:val="hybridMultilevel"/>
    <w:tmpl w:val="79426D3A"/>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9372CA4"/>
    <w:multiLevelType w:val="hybridMultilevel"/>
    <w:tmpl w:val="CBD40C38"/>
    <w:lvl w:ilvl="0" w:tplc="14090001">
      <w:start w:val="1"/>
      <w:numFmt w:val="bullet"/>
      <w:lvlText w:val=""/>
      <w:lvlJc w:val="left"/>
      <w:pPr>
        <w:ind w:left="1044" w:hanging="360"/>
      </w:pPr>
      <w:rPr>
        <w:rFonts w:ascii="Symbol" w:hAnsi="Symbol" w:hint="default"/>
      </w:rPr>
    </w:lvl>
    <w:lvl w:ilvl="1" w:tplc="14090003" w:tentative="1">
      <w:start w:val="1"/>
      <w:numFmt w:val="bullet"/>
      <w:lvlText w:val="o"/>
      <w:lvlJc w:val="left"/>
      <w:pPr>
        <w:ind w:left="1764" w:hanging="360"/>
      </w:pPr>
      <w:rPr>
        <w:rFonts w:ascii="Courier New" w:hAnsi="Courier New" w:cs="Courier New" w:hint="default"/>
      </w:rPr>
    </w:lvl>
    <w:lvl w:ilvl="2" w:tplc="14090005" w:tentative="1">
      <w:start w:val="1"/>
      <w:numFmt w:val="bullet"/>
      <w:lvlText w:val=""/>
      <w:lvlJc w:val="left"/>
      <w:pPr>
        <w:ind w:left="2484" w:hanging="360"/>
      </w:pPr>
      <w:rPr>
        <w:rFonts w:ascii="Wingdings" w:hAnsi="Wingdings" w:hint="default"/>
      </w:rPr>
    </w:lvl>
    <w:lvl w:ilvl="3" w:tplc="14090001" w:tentative="1">
      <w:start w:val="1"/>
      <w:numFmt w:val="bullet"/>
      <w:lvlText w:val=""/>
      <w:lvlJc w:val="left"/>
      <w:pPr>
        <w:ind w:left="3204" w:hanging="360"/>
      </w:pPr>
      <w:rPr>
        <w:rFonts w:ascii="Symbol" w:hAnsi="Symbol" w:hint="default"/>
      </w:rPr>
    </w:lvl>
    <w:lvl w:ilvl="4" w:tplc="14090003" w:tentative="1">
      <w:start w:val="1"/>
      <w:numFmt w:val="bullet"/>
      <w:lvlText w:val="o"/>
      <w:lvlJc w:val="left"/>
      <w:pPr>
        <w:ind w:left="3924" w:hanging="360"/>
      </w:pPr>
      <w:rPr>
        <w:rFonts w:ascii="Courier New" w:hAnsi="Courier New" w:cs="Courier New" w:hint="default"/>
      </w:rPr>
    </w:lvl>
    <w:lvl w:ilvl="5" w:tplc="14090005" w:tentative="1">
      <w:start w:val="1"/>
      <w:numFmt w:val="bullet"/>
      <w:lvlText w:val=""/>
      <w:lvlJc w:val="left"/>
      <w:pPr>
        <w:ind w:left="4644" w:hanging="360"/>
      </w:pPr>
      <w:rPr>
        <w:rFonts w:ascii="Wingdings" w:hAnsi="Wingdings" w:hint="default"/>
      </w:rPr>
    </w:lvl>
    <w:lvl w:ilvl="6" w:tplc="14090001" w:tentative="1">
      <w:start w:val="1"/>
      <w:numFmt w:val="bullet"/>
      <w:lvlText w:val=""/>
      <w:lvlJc w:val="left"/>
      <w:pPr>
        <w:ind w:left="5364" w:hanging="360"/>
      </w:pPr>
      <w:rPr>
        <w:rFonts w:ascii="Symbol" w:hAnsi="Symbol" w:hint="default"/>
      </w:rPr>
    </w:lvl>
    <w:lvl w:ilvl="7" w:tplc="14090003" w:tentative="1">
      <w:start w:val="1"/>
      <w:numFmt w:val="bullet"/>
      <w:lvlText w:val="o"/>
      <w:lvlJc w:val="left"/>
      <w:pPr>
        <w:ind w:left="6084" w:hanging="360"/>
      </w:pPr>
      <w:rPr>
        <w:rFonts w:ascii="Courier New" w:hAnsi="Courier New" w:cs="Courier New" w:hint="default"/>
      </w:rPr>
    </w:lvl>
    <w:lvl w:ilvl="8" w:tplc="14090005" w:tentative="1">
      <w:start w:val="1"/>
      <w:numFmt w:val="bullet"/>
      <w:lvlText w:val=""/>
      <w:lvlJc w:val="left"/>
      <w:pPr>
        <w:ind w:left="6804" w:hanging="360"/>
      </w:pPr>
      <w:rPr>
        <w:rFonts w:ascii="Wingdings" w:hAnsi="Wingdings" w:hint="default"/>
      </w:rPr>
    </w:lvl>
  </w:abstractNum>
  <w:abstractNum w:abstractNumId="18" w15:restartNumberingAfterBreak="0">
    <w:nsid w:val="3AB868B1"/>
    <w:multiLevelType w:val="hybridMultilevel"/>
    <w:tmpl w:val="DACEA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2B28B9"/>
    <w:multiLevelType w:val="hybridMultilevel"/>
    <w:tmpl w:val="661832E0"/>
    <w:lvl w:ilvl="0" w:tplc="FFFFFFFF">
      <w:start w:val="1"/>
      <w:numFmt w:val="decimal"/>
      <w:lvlText w:val="%1."/>
      <w:lvlJc w:val="left"/>
      <w:pPr>
        <w:ind w:left="720" w:hanging="360"/>
      </w:pPr>
      <w:rPr>
        <w:rFonts w:hint="default"/>
        <w:sz w:val="22"/>
      </w:rPr>
    </w:lvl>
    <w:lvl w:ilvl="1" w:tplc="3E62BDBC">
      <w:start w:val="1"/>
      <w:numFmt w:val="upperRoman"/>
      <w:lvlText w:val="%2."/>
      <w:lvlJc w:val="right"/>
      <w:pPr>
        <w:ind w:left="1440" w:hanging="360"/>
      </w:pPr>
      <w:rPr>
        <w:rFonts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EE26F6"/>
    <w:multiLevelType w:val="hybridMultilevel"/>
    <w:tmpl w:val="D904F686"/>
    <w:lvl w:ilvl="0" w:tplc="35D24950">
      <w:start w:val="1"/>
      <w:numFmt w:val="bullet"/>
      <w:lvlText w:val=""/>
      <w:lvlJc w:val="left"/>
      <w:pPr>
        <w:ind w:left="360" w:hanging="360"/>
      </w:pPr>
      <w:rPr>
        <w:rFonts w:ascii="Symbol" w:hAnsi="Symbol" w:hint="default"/>
      </w:rPr>
    </w:lvl>
    <w:lvl w:ilvl="1" w:tplc="13FAD476">
      <w:start w:val="1"/>
      <w:numFmt w:val="bullet"/>
      <w:lvlText w:val="o"/>
      <w:lvlJc w:val="left"/>
      <w:pPr>
        <w:ind w:left="1080" w:hanging="360"/>
      </w:pPr>
      <w:rPr>
        <w:rFonts w:ascii="Courier New" w:hAnsi="Courier New" w:hint="default"/>
      </w:rPr>
    </w:lvl>
    <w:lvl w:ilvl="2" w:tplc="5386BFEA">
      <w:start w:val="1"/>
      <w:numFmt w:val="bullet"/>
      <w:lvlText w:val=""/>
      <w:lvlJc w:val="left"/>
      <w:pPr>
        <w:ind w:left="1800" w:hanging="360"/>
      </w:pPr>
      <w:rPr>
        <w:rFonts w:ascii="Wingdings" w:hAnsi="Wingdings" w:hint="default"/>
      </w:rPr>
    </w:lvl>
    <w:lvl w:ilvl="3" w:tplc="ED9E690E">
      <w:start w:val="1"/>
      <w:numFmt w:val="bullet"/>
      <w:lvlText w:val=""/>
      <w:lvlJc w:val="left"/>
      <w:pPr>
        <w:ind w:left="2520" w:hanging="360"/>
      </w:pPr>
      <w:rPr>
        <w:rFonts w:ascii="Symbol" w:hAnsi="Symbol" w:hint="default"/>
      </w:rPr>
    </w:lvl>
    <w:lvl w:ilvl="4" w:tplc="9844DFBE">
      <w:start w:val="1"/>
      <w:numFmt w:val="bullet"/>
      <w:lvlText w:val="o"/>
      <w:lvlJc w:val="left"/>
      <w:pPr>
        <w:ind w:left="3240" w:hanging="360"/>
      </w:pPr>
      <w:rPr>
        <w:rFonts w:ascii="Courier New" w:hAnsi="Courier New" w:hint="default"/>
      </w:rPr>
    </w:lvl>
    <w:lvl w:ilvl="5" w:tplc="38CEB880">
      <w:start w:val="1"/>
      <w:numFmt w:val="bullet"/>
      <w:lvlText w:val=""/>
      <w:lvlJc w:val="left"/>
      <w:pPr>
        <w:ind w:left="3960" w:hanging="360"/>
      </w:pPr>
      <w:rPr>
        <w:rFonts w:ascii="Wingdings" w:hAnsi="Wingdings" w:hint="default"/>
      </w:rPr>
    </w:lvl>
    <w:lvl w:ilvl="6" w:tplc="AE240956">
      <w:start w:val="1"/>
      <w:numFmt w:val="bullet"/>
      <w:lvlText w:val=""/>
      <w:lvlJc w:val="left"/>
      <w:pPr>
        <w:ind w:left="4680" w:hanging="360"/>
      </w:pPr>
      <w:rPr>
        <w:rFonts w:ascii="Symbol" w:hAnsi="Symbol" w:hint="default"/>
      </w:rPr>
    </w:lvl>
    <w:lvl w:ilvl="7" w:tplc="8B3051EA">
      <w:start w:val="1"/>
      <w:numFmt w:val="bullet"/>
      <w:lvlText w:val="o"/>
      <w:lvlJc w:val="left"/>
      <w:pPr>
        <w:ind w:left="5400" w:hanging="360"/>
      </w:pPr>
      <w:rPr>
        <w:rFonts w:ascii="Courier New" w:hAnsi="Courier New" w:hint="default"/>
      </w:rPr>
    </w:lvl>
    <w:lvl w:ilvl="8" w:tplc="F606CADC">
      <w:start w:val="1"/>
      <w:numFmt w:val="bullet"/>
      <w:lvlText w:val=""/>
      <w:lvlJc w:val="left"/>
      <w:pPr>
        <w:ind w:left="6120" w:hanging="360"/>
      </w:pPr>
      <w:rPr>
        <w:rFonts w:ascii="Wingdings" w:hAnsi="Wingdings" w:hint="default"/>
      </w:rPr>
    </w:lvl>
  </w:abstractNum>
  <w:abstractNum w:abstractNumId="21" w15:restartNumberingAfterBreak="0">
    <w:nsid w:val="456F0237"/>
    <w:multiLevelType w:val="hybridMultilevel"/>
    <w:tmpl w:val="4BAEDB5E"/>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D1B4587"/>
    <w:multiLevelType w:val="hybridMultilevel"/>
    <w:tmpl w:val="83944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3D05"/>
    <w:multiLevelType w:val="hybridMultilevel"/>
    <w:tmpl w:val="29BA23E8"/>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79766A31"/>
    <w:multiLevelType w:val="hybridMultilevel"/>
    <w:tmpl w:val="41E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57BC2"/>
    <w:multiLevelType w:val="hybridMultilevel"/>
    <w:tmpl w:val="4D6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6"/>
  </w:num>
  <w:num w:numId="10">
    <w:abstractNumId w:val="24"/>
  </w:num>
  <w:num w:numId="11">
    <w:abstractNumId w:val="14"/>
  </w:num>
  <w:num w:numId="12">
    <w:abstractNumId w:val="21"/>
  </w:num>
  <w:num w:numId="13">
    <w:abstractNumId w:val="16"/>
  </w:num>
  <w:num w:numId="14">
    <w:abstractNumId w:val="9"/>
  </w:num>
  <w:num w:numId="15">
    <w:abstractNumId w:val="7"/>
  </w:num>
  <w:num w:numId="16">
    <w:abstractNumId w:val="15"/>
  </w:num>
  <w:num w:numId="17">
    <w:abstractNumId w:val="27"/>
  </w:num>
  <w:num w:numId="18">
    <w:abstractNumId w:val="11"/>
  </w:num>
  <w:num w:numId="19">
    <w:abstractNumId w:val="10"/>
  </w:num>
  <w:num w:numId="20">
    <w:abstractNumId w:val="25"/>
  </w:num>
  <w:num w:numId="21">
    <w:abstractNumId w:val="13"/>
  </w:num>
  <w:num w:numId="22">
    <w:abstractNumId w:val="19"/>
  </w:num>
  <w:num w:numId="23">
    <w:abstractNumId w:val="12"/>
  </w:num>
  <w:num w:numId="24">
    <w:abstractNumId w:val="22"/>
  </w:num>
  <w:num w:numId="25">
    <w:abstractNumId w:val="8"/>
  </w:num>
  <w:num w:numId="26">
    <w:abstractNumId w:val="18"/>
  </w:num>
  <w:num w:numId="27">
    <w:abstractNumId w:val="17"/>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en-AU" w:vendorID="64" w:dllVersion="0" w:nlCheck="1" w:checkStyle="0"/>
  <w:activeWritingStyle w:appName="MSWord" w:lang="en-NZ"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6A"/>
    <w:rsid w:val="00000437"/>
    <w:rsid w:val="000010D7"/>
    <w:rsid w:val="000016C4"/>
    <w:rsid w:val="00002619"/>
    <w:rsid w:val="0000265D"/>
    <w:rsid w:val="000027EA"/>
    <w:rsid w:val="00003CC7"/>
    <w:rsid w:val="00004B0A"/>
    <w:rsid w:val="00004D19"/>
    <w:rsid w:val="000057E3"/>
    <w:rsid w:val="0000758D"/>
    <w:rsid w:val="0001146B"/>
    <w:rsid w:val="00011854"/>
    <w:rsid w:val="00011CF8"/>
    <w:rsid w:val="00012AC9"/>
    <w:rsid w:val="00012E4E"/>
    <w:rsid w:val="0001413D"/>
    <w:rsid w:val="00014575"/>
    <w:rsid w:val="00015478"/>
    <w:rsid w:val="000167E3"/>
    <w:rsid w:val="00017113"/>
    <w:rsid w:val="00017B0E"/>
    <w:rsid w:val="00017FBE"/>
    <w:rsid w:val="000201B5"/>
    <w:rsid w:val="00020701"/>
    <w:rsid w:val="000213F1"/>
    <w:rsid w:val="00021E9F"/>
    <w:rsid w:val="00022181"/>
    <w:rsid w:val="00024B40"/>
    <w:rsid w:val="00025789"/>
    <w:rsid w:val="00025C29"/>
    <w:rsid w:val="000272FB"/>
    <w:rsid w:val="000314CF"/>
    <w:rsid w:val="000324DA"/>
    <w:rsid w:val="00033BAC"/>
    <w:rsid w:val="000341FA"/>
    <w:rsid w:val="00035735"/>
    <w:rsid w:val="0003579C"/>
    <w:rsid w:val="00036AC1"/>
    <w:rsid w:val="00036BF1"/>
    <w:rsid w:val="00040A1F"/>
    <w:rsid w:val="00040FCE"/>
    <w:rsid w:val="00040FD4"/>
    <w:rsid w:val="00041D98"/>
    <w:rsid w:val="00041FA1"/>
    <w:rsid w:val="0004223A"/>
    <w:rsid w:val="0004287E"/>
    <w:rsid w:val="000437DB"/>
    <w:rsid w:val="0004527B"/>
    <w:rsid w:val="000459DD"/>
    <w:rsid w:val="00046517"/>
    <w:rsid w:val="0004663D"/>
    <w:rsid w:val="00046B95"/>
    <w:rsid w:val="00047CBC"/>
    <w:rsid w:val="00047FD9"/>
    <w:rsid w:val="0005035C"/>
    <w:rsid w:val="000508AC"/>
    <w:rsid w:val="0005172F"/>
    <w:rsid w:val="0005326C"/>
    <w:rsid w:val="0005426D"/>
    <w:rsid w:val="00054B40"/>
    <w:rsid w:val="0005512B"/>
    <w:rsid w:val="000552AE"/>
    <w:rsid w:val="00055412"/>
    <w:rsid w:val="000554E8"/>
    <w:rsid w:val="0005607A"/>
    <w:rsid w:val="000573A2"/>
    <w:rsid w:val="00057900"/>
    <w:rsid w:val="00057EE0"/>
    <w:rsid w:val="00060E59"/>
    <w:rsid w:val="000626F4"/>
    <w:rsid w:val="000635CA"/>
    <w:rsid w:val="000637C3"/>
    <w:rsid w:val="00064EE7"/>
    <w:rsid w:val="00067003"/>
    <w:rsid w:val="000674C2"/>
    <w:rsid w:val="00067E71"/>
    <w:rsid w:val="00067FEC"/>
    <w:rsid w:val="00070D94"/>
    <w:rsid w:val="00070F9F"/>
    <w:rsid w:val="00073016"/>
    <w:rsid w:val="000730E7"/>
    <w:rsid w:val="000733C1"/>
    <w:rsid w:val="000741AA"/>
    <w:rsid w:val="000762DB"/>
    <w:rsid w:val="000764C8"/>
    <w:rsid w:val="00080188"/>
    <w:rsid w:val="00081806"/>
    <w:rsid w:val="0008250C"/>
    <w:rsid w:val="000827B9"/>
    <w:rsid w:val="00082893"/>
    <w:rsid w:val="00083341"/>
    <w:rsid w:val="00083FEF"/>
    <w:rsid w:val="00084F87"/>
    <w:rsid w:val="00086CD9"/>
    <w:rsid w:val="00087FA3"/>
    <w:rsid w:val="00091387"/>
    <w:rsid w:val="00091617"/>
    <w:rsid w:val="00092007"/>
    <w:rsid w:val="00092FE2"/>
    <w:rsid w:val="0009347C"/>
    <w:rsid w:val="0009374A"/>
    <w:rsid w:val="000938BD"/>
    <w:rsid w:val="00094AA7"/>
    <w:rsid w:val="000A1888"/>
    <w:rsid w:val="000A2338"/>
    <w:rsid w:val="000A2825"/>
    <w:rsid w:val="000A289D"/>
    <w:rsid w:val="000A29FB"/>
    <w:rsid w:val="000A3173"/>
    <w:rsid w:val="000A37D2"/>
    <w:rsid w:val="000A3F77"/>
    <w:rsid w:val="000A5260"/>
    <w:rsid w:val="000A5801"/>
    <w:rsid w:val="000A6594"/>
    <w:rsid w:val="000A6691"/>
    <w:rsid w:val="000A6772"/>
    <w:rsid w:val="000B0D22"/>
    <w:rsid w:val="000B0EAC"/>
    <w:rsid w:val="000B0EC0"/>
    <w:rsid w:val="000B1857"/>
    <w:rsid w:val="000B2BD0"/>
    <w:rsid w:val="000B2CF0"/>
    <w:rsid w:val="000B314F"/>
    <w:rsid w:val="000B344A"/>
    <w:rsid w:val="000B5DE8"/>
    <w:rsid w:val="000B6925"/>
    <w:rsid w:val="000B75FA"/>
    <w:rsid w:val="000C029A"/>
    <w:rsid w:val="000C10A4"/>
    <w:rsid w:val="000C1650"/>
    <w:rsid w:val="000C20E4"/>
    <w:rsid w:val="000C2679"/>
    <w:rsid w:val="000C375F"/>
    <w:rsid w:val="000C419D"/>
    <w:rsid w:val="000C4CFC"/>
    <w:rsid w:val="000C566D"/>
    <w:rsid w:val="000C6585"/>
    <w:rsid w:val="000C7398"/>
    <w:rsid w:val="000D132D"/>
    <w:rsid w:val="000D1BF3"/>
    <w:rsid w:val="000D227A"/>
    <w:rsid w:val="000D25C2"/>
    <w:rsid w:val="000D3F32"/>
    <w:rsid w:val="000D58EE"/>
    <w:rsid w:val="000D64C2"/>
    <w:rsid w:val="000D6B87"/>
    <w:rsid w:val="000D7783"/>
    <w:rsid w:val="000D77DC"/>
    <w:rsid w:val="000D78FE"/>
    <w:rsid w:val="000D7E3F"/>
    <w:rsid w:val="000E0004"/>
    <w:rsid w:val="000E05C6"/>
    <w:rsid w:val="000E0D33"/>
    <w:rsid w:val="000E1DD1"/>
    <w:rsid w:val="000E4774"/>
    <w:rsid w:val="000E5486"/>
    <w:rsid w:val="000E78CE"/>
    <w:rsid w:val="000F0586"/>
    <w:rsid w:val="000F135B"/>
    <w:rsid w:val="000F3727"/>
    <w:rsid w:val="000F415E"/>
    <w:rsid w:val="000F4558"/>
    <w:rsid w:val="000F5FE0"/>
    <w:rsid w:val="000F715D"/>
    <w:rsid w:val="000F763A"/>
    <w:rsid w:val="000F79B6"/>
    <w:rsid w:val="0010001A"/>
    <w:rsid w:val="001006FC"/>
    <w:rsid w:val="00101BC6"/>
    <w:rsid w:val="00102108"/>
    <w:rsid w:val="0010256B"/>
    <w:rsid w:val="0010265D"/>
    <w:rsid w:val="0010280F"/>
    <w:rsid w:val="00103A82"/>
    <w:rsid w:val="00105517"/>
    <w:rsid w:val="00105727"/>
    <w:rsid w:val="00106BEC"/>
    <w:rsid w:val="001101E9"/>
    <w:rsid w:val="0011186E"/>
    <w:rsid w:val="001121D3"/>
    <w:rsid w:val="00112C9E"/>
    <w:rsid w:val="00113406"/>
    <w:rsid w:val="00114183"/>
    <w:rsid w:val="00115155"/>
    <w:rsid w:val="001151F8"/>
    <w:rsid w:val="00115F17"/>
    <w:rsid w:val="0011606F"/>
    <w:rsid w:val="0011740A"/>
    <w:rsid w:val="00117720"/>
    <w:rsid w:val="00117D1E"/>
    <w:rsid w:val="0012006A"/>
    <w:rsid w:val="00120F36"/>
    <w:rsid w:val="00122AC9"/>
    <w:rsid w:val="00122B77"/>
    <w:rsid w:val="00124C6D"/>
    <w:rsid w:val="00125290"/>
    <w:rsid w:val="00126C0F"/>
    <w:rsid w:val="00126D14"/>
    <w:rsid w:val="00127DA7"/>
    <w:rsid w:val="001302C6"/>
    <w:rsid w:val="00130723"/>
    <w:rsid w:val="00131382"/>
    <w:rsid w:val="00131489"/>
    <w:rsid w:val="00132432"/>
    <w:rsid w:val="001327BC"/>
    <w:rsid w:val="001329AE"/>
    <w:rsid w:val="00132D01"/>
    <w:rsid w:val="00135634"/>
    <w:rsid w:val="00135B98"/>
    <w:rsid w:val="0013659A"/>
    <w:rsid w:val="00136FB9"/>
    <w:rsid w:val="00140840"/>
    <w:rsid w:val="00140A7C"/>
    <w:rsid w:val="00141AFF"/>
    <w:rsid w:val="00141D78"/>
    <w:rsid w:val="00142943"/>
    <w:rsid w:val="00142BDE"/>
    <w:rsid w:val="00143FD3"/>
    <w:rsid w:val="001440F8"/>
    <w:rsid w:val="0014710D"/>
    <w:rsid w:val="00147AE5"/>
    <w:rsid w:val="00150058"/>
    <w:rsid w:val="00150290"/>
    <w:rsid w:val="00150EAC"/>
    <w:rsid w:val="001511B7"/>
    <w:rsid w:val="0015187D"/>
    <w:rsid w:val="00152378"/>
    <w:rsid w:val="00152CD3"/>
    <w:rsid w:val="001532BD"/>
    <w:rsid w:val="001533EF"/>
    <w:rsid w:val="00153B49"/>
    <w:rsid w:val="00153D25"/>
    <w:rsid w:val="0015466C"/>
    <w:rsid w:val="00154A69"/>
    <w:rsid w:val="0015554A"/>
    <w:rsid w:val="001566B2"/>
    <w:rsid w:val="00156C05"/>
    <w:rsid w:val="001579C7"/>
    <w:rsid w:val="0016097E"/>
    <w:rsid w:val="00163196"/>
    <w:rsid w:val="0016341B"/>
    <w:rsid w:val="00163A60"/>
    <w:rsid w:val="00163E92"/>
    <w:rsid w:val="0016557E"/>
    <w:rsid w:val="0016671F"/>
    <w:rsid w:val="001677D3"/>
    <w:rsid w:val="0017039C"/>
    <w:rsid w:val="0017096C"/>
    <w:rsid w:val="00171103"/>
    <w:rsid w:val="00171C35"/>
    <w:rsid w:val="00174A99"/>
    <w:rsid w:val="001765EA"/>
    <w:rsid w:val="00176A33"/>
    <w:rsid w:val="00177A36"/>
    <w:rsid w:val="00177E4B"/>
    <w:rsid w:val="001817CA"/>
    <w:rsid w:val="00181DDE"/>
    <w:rsid w:val="00181EA1"/>
    <w:rsid w:val="0018216A"/>
    <w:rsid w:val="00182E1C"/>
    <w:rsid w:val="00183AC3"/>
    <w:rsid w:val="00183FC8"/>
    <w:rsid w:val="00184CF3"/>
    <w:rsid w:val="00185431"/>
    <w:rsid w:val="00185B74"/>
    <w:rsid w:val="00186733"/>
    <w:rsid w:val="00186D32"/>
    <w:rsid w:val="0019064D"/>
    <w:rsid w:val="00192767"/>
    <w:rsid w:val="001929B7"/>
    <w:rsid w:val="00192E3D"/>
    <w:rsid w:val="00193A56"/>
    <w:rsid w:val="00195541"/>
    <w:rsid w:val="0019649C"/>
    <w:rsid w:val="001965FC"/>
    <w:rsid w:val="001970EC"/>
    <w:rsid w:val="001A0132"/>
    <w:rsid w:val="001A160B"/>
    <w:rsid w:val="001A177C"/>
    <w:rsid w:val="001A1F02"/>
    <w:rsid w:val="001A3779"/>
    <w:rsid w:val="001A3CC0"/>
    <w:rsid w:val="001A44C8"/>
    <w:rsid w:val="001A4706"/>
    <w:rsid w:val="001A5582"/>
    <w:rsid w:val="001A63D1"/>
    <w:rsid w:val="001A7178"/>
    <w:rsid w:val="001A72D7"/>
    <w:rsid w:val="001A776E"/>
    <w:rsid w:val="001B18E4"/>
    <w:rsid w:val="001B211D"/>
    <w:rsid w:val="001B34FA"/>
    <w:rsid w:val="001B36C6"/>
    <w:rsid w:val="001B3FB9"/>
    <w:rsid w:val="001B4EEC"/>
    <w:rsid w:val="001B5B62"/>
    <w:rsid w:val="001B6B76"/>
    <w:rsid w:val="001B6C9C"/>
    <w:rsid w:val="001B6D66"/>
    <w:rsid w:val="001B75A7"/>
    <w:rsid w:val="001B7B62"/>
    <w:rsid w:val="001B7C59"/>
    <w:rsid w:val="001B7FC0"/>
    <w:rsid w:val="001C26CF"/>
    <w:rsid w:val="001C417B"/>
    <w:rsid w:val="001C5FAF"/>
    <w:rsid w:val="001C6DD2"/>
    <w:rsid w:val="001C7356"/>
    <w:rsid w:val="001C76E8"/>
    <w:rsid w:val="001D05CC"/>
    <w:rsid w:val="001D12C9"/>
    <w:rsid w:val="001D2223"/>
    <w:rsid w:val="001D23A2"/>
    <w:rsid w:val="001D2727"/>
    <w:rsid w:val="001D2984"/>
    <w:rsid w:val="001D4E8E"/>
    <w:rsid w:val="001D6A7A"/>
    <w:rsid w:val="001D7581"/>
    <w:rsid w:val="001D7C68"/>
    <w:rsid w:val="001E0902"/>
    <w:rsid w:val="001E09EB"/>
    <w:rsid w:val="001E135B"/>
    <w:rsid w:val="001E1B87"/>
    <w:rsid w:val="001E2B6D"/>
    <w:rsid w:val="001E5A80"/>
    <w:rsid w:val="001E6013"/>
    <w:rsid w:val="001E6EFB"/>
    <w:rsid w:val="001F0DB4"/>
    <w:rsid w:val="001F2177"/>
    <w:rsid w:val="001F2354"/>
    <w:rsid w:val="001F274A"/>
    <w:rsid w:val="001F2E53"/>
    <w:rsid w:val="001F68D1"/>
    <w:rsid w:val="001F6A20"/>
    <w:rsid w:val="00200188"/>
    <w:rsid w:val="00201586"/>
    <w:rsid w:val="002018D3"/>
    <w:rsid w:val="002047B0"/>
    <w:rsid w:val="00205609"/>
    <w:rsid w:val="00205AE9"/>
    <w:rsid w:val="00205D9F"/>
    <w:rsid w:val="00210159"/>
    <w:rsid w:val="00210B29"/>
    <w:rsid w:val="00210D2E"/>
    <w:rsid w:val="0021123E"/>
    <w:rsid w:val="00211B72"/>
    <w:rsid w:val="002127EA"/>
    <w:rsid w:val="00212A6D"/>
    <w:rsid w:val="002150B7"/>
    <w:rsid w:val="00215544"/>
    <w:rsid w:val="00215FBE"/>
    <w:rsid w:val="002164F2"/>
    <w:rsid w:val="002167A0"/>
    <w:rsid w:val="002167EF"/>
    <w:rsid w:val="00217615"/>
    <w:rsid w:val="00217E9E"/>
    <w:rsid w:val="0022070E"/>
    <w:rsid w:val="00220F35"/>
    <w:rsid w:val="0022390D"/>
    <w:rsid w:val="00223B78"/>
    <w:rsid w:val="00223C76"/>
    <w:rsid w:val="00226A5C"/>
    <w:rsid w:val="00226EF8"/>
    <w:rsid w:val="00227A9B"/>
    <w:rsid w:val="002325B8"/>
    <w:rsid w:val="00232D7D"/>
    <w:rsid w:val="00234373"/>
    <w:rsid w:val="0023516F"/>
    <w:rsid w:val="002359DC"/>
    <w:rsid w:val="0023614C"/>
    <w:rsid w:val="002365EC"/>
    <w:rsid w:val="00236B16"/>
    <w:rsid w:val="0023748E"/>
    <w:rsid w:val="002378E7"/>
    <w:rsid w:val="00240239"/>
    <w:rsid w:val="0024029F"/>
    <w:rsid w:val="00240AC6"/>
    <w:rsid w:val="00240B85"/>
    <w:rsid w:val="00241153"/>
    <w:rsid w:val="002420AA"/>
    <w:rsid w:val="00242127"/>
    <w:rsid w:val="00242794"/>
    <w:rsid w:val="002430F2"/>
    <w:rsid w:val="002450D1"/>
    <w:rsid w:val="0024650C"/>
    <w:rsid w:val="0024661A"/>
    <w:rsid w:val="0024696D"/>
    <w:rsid w:val="00246BCE"/>
    <w:rsid w:val="00247388"/>
    <w:rsid w:val="002475D4"/>
    <w:rsid w:val="002511C8"/>
    <w:rsid w:val="0025134E"/>
    <w:rsid w:val="00251AF0"/>
    <w:rsid w:val="00252AA2"/>
    <w:rsid w:val="00252BE1"/>
    <w:rsid w:val="00252E7E"/>
    <w:rsid w:val="00254B23"/>
    <w:rsid w:val="002553B9"/>
    <w:rsid w:val="00255628"/>
    <w:rsid w:val="00255A4E"/>
    <w:rsid w:val="00256D5A"/>
    <w:rsid w:val="00256FB7"/>
    <w:rsid w:val="002570FE"/>
    <w:rsid w:val="002601D1"/>
    <w:rsid w:val="002606B8"/>
    <w:rsid w:val="002616B0"/>
    <w:rsid w:val="002624F9"/>
    <w:rsid w:val="00263305"/>
    <w:rsid w:val="00263C69"/>
    <w:rsid w:val="00264173"/>
    <w:rsid w:val="00264319"/>
    <w:rsid w:val="00265B8D"/>
    <w:rsid w:val="00265D05"/>
    <w:rsid w:val="00266902"/>
    <w:rsid w:val="00267C86"/>
    <w:rsid w:val="00270053"/>
    <w:rsid w:val="002700E5"/>
    <w:rsid w:val="00270132"/>
    <w:rsid w:val="0027024E"/>
    <w:rsid w:val="002715A5"/>
    <w:rsid w:val="0027172A"/>
    <w:rsid w:val="00272B24"/>
    <w:rsid w:val="00273804"/>
    <w:rsid w:val="002749A9"/>
    <w:rsid w:val="00274DC4"/>
    <w:rsid w:val="00275DED"/>
    <w:rsid w:val="00277057"/>
    <w:rsid w:val="00280F0A"/>
    <w:rsid w:val="0028142B"/>
    <w:rsid w:val="002832A4"/>
    <w:rsid w:val="00283CB3"/>
    <w:rsid w:val="00283F7F"/>
    <w:rsid w:val="00285DE3"/>
    <w:rsid w:val="00285EBB"/>
    <w:rsid w:val="0028685E"/>
    <w:rsid w:val="00286B28"/>
    <w:rsid w:val="00286C85"/>
    <w:rsid w:val="00287CFA"/>
    <w:rsid w:val="00290225"/>
    <w:rsid w:val="00291815"/>
    <w:rsid w:val="00291947"/>
    <w:rsid w:val="00291BF9"/>
    <w:rsid w:val="00293112"/>
    <w:rsid w:val="00293D7C"/>
    <w:rsid w:val="002946BB"/>
    <w:rsid w:val="002948FE"/>
    <w:rsid w:val="00295DC9"/>
    <w:rsid w:val="00295EB8"/>
    <w:rsid w:val="00296414"/>
    <w:rsid w:val="002967FA"/>
    <w:rsid w:val="00296827"/>
    <w:rsid w:val="00296A72"/>
    <w:rsid w:val="002A0257"/>
    <w:rsid w:val="002A1455"/>
    <w:rsid w:val="002A151D"/>
    <w:rsid w:val="002A1823"/>
    <w:rsid w:val="002A1F2C"/>
    <w:rsid w:val="002A30A2"/>
    <w:rsid w:val="002A4B01"/>
    <w:rsid w:val="002A4EC7"/>
    <w:rsid w:val="002A595B"/>
    <w:rsid w:val="002A5BC8"/>
    <w:rsid w:val="002A5BE2"/>
    <w:rsid w:val="002A609C"/>
    <w:rsid w:val="002A61AD"/>
    <w:rsid w:val="002B05F3"/>
    <w:rsid w:val="002B19B7"/>
    <w:rsid w:val="002B2C48"/>
    <w:rsid w:val="002B3C83"/>
    <w:rsid w:val="002B42EE"/>
    <w:rsid w:val="002B59C6"/>
    <w:rsid w:val="002B5F70"/>
    <w:rsid w:val="002B688B"/>
    <w:rsid w:val="002B6B99"/>
    <w:rsid w:val="002B757B"/>
    <w:rsid w:val="002B7F35"/>
    <w:rsid w:val="002C0609"/>
    <w:rsid w:val="002C084A"/>
    <w:rsid w:val="002C0B03"/>
    <w:rsid w:val="002C1115"/>
    <w:rsid w:val="002C1127"/>
    <w:rsid w:val="002C1B8D"/>
    <w:rsid w:val="002C1E32"/>
    <w:rsid w:val="002C4362"/>
    <w:rsid w:val="002C4775"/>
    <w:rsid w:val="002C53F1"/>
    <w:rsid w:val="002C565A"/>
    <w:rsid w:val="002C7212"/>
    <w:rsid w:val="002D215C"/>
    <w:rsid w:val="002D217C"/>
    <w:rsid w:val="002D3A07"/>
    <w:rsid w:val="002D53DC"/>
    <w:rsid w:val="002D61C8"/>
    <w:rsid w:val="002D6FDE"/>
    <w:rsid w:val="002D7A3C"/>
    <w:rsid w:val="002E0404"/>
    <w:rsid w:val="002E183E"/>
    <w:rsid w:val="002E23C1"/>
    <w:rsid w:val="002E2D98"/>
    <w:rsid w:val="002E2E2C"/>
    <w:rsid w:val="002E2E48"/>
    <w:rsid w:val="002E3D9E"/>
    <w:rsid w:val="002E49A7"/>
    <w:rsid w:val="002E4D71"/>
    <w:rsid w:val="002E50F1"/>
    <w:rsid w:val="002E524A"/>
    <w:rsid w:val="002E635F"/>
    <w:rsid w:val="002E78C5"/>
    <w:rsid w:val="002F08D9"/>
    <w:rsid w:val="002F1592"/>
    <w:rsid w:val="002F2349"/>
    <w:rsid w:val="002F25E4"/>
    <w:rsid w:val="002F3F0E"/>
    <w:rsid w:val="002F5560"/>
    <w:rsid w:val="002F55D2"/>
    <w:rsid w:val="002F707C"/>
    <w:rsid w:val="002F745A"/>
    <w:rsid w:val="00300FD7"/>
    <w:rsid w:val="00301B10"/>
    <w:rsid w:val="00302550"/>
    <w:rsid w:val="003038C2"/>
    <w:rsid w:val="00304159"/>
    <w:rsid w:val="00304AC0"/>
    <w:rsid w:val="00305748"/>
    <w:rsid w:val="00305DEC"/>
    <w:rsid w:val="00306D05"/>
    <w:rsid w:val="0030759F"/>
    <w:rsid w:val="00311C26"/>
    <w:rsid w:val="003121F1"/>
    <w:rsid w:val="0031299B"/>
    <w:rsid w:val="00312FD9"/>
    <w:rsid w:val="00315766"/>
    <w:rsid w:val="00316589"/>
    <w:rsid w:val="00317A3F"/>
    <w:rsid w:val="00317BBC"/>
    <w:rsid w:val="003200D7"/>
    <w:rsid w:val="00320187"/>
    <w:rsid w:val="00320839"/>
    <w:rsid w:val="00320C42"/>
    <w:rsid w:val="00322B67"/>
    <w:rsid w:val="00322CAE"/>
    <w:rsid w:val="00323396"/>
    <w:rsid w:val="003256BE"/>
    <w:rsid w:val="00325F59"/>
    <w:rsid w:val="0033083A"/>
    <w:rsid w:val="00330A19"/>
    <w:rsid w:val="00332498"/>
    <w:rsid w:val="003342F2"/>
    <w:rsid w:val="00334F37"/>
    <w:rsid w:val="003359AA"/>
    <w:rsid w:val="00336A8D"/>
    <w:rsid w:val="00340056"/>
    <w:rsid w:val="003402FA"/>
    <w:rsid w:val="00340303"/>
    <w:rsid w:val="00340994"/>
    <w:rsid w:val="003419BD"/>
    <w:rsid w:val="003432AB"/>
    <w:rsid w:val="00343B97"/>
    <w:rsid w:val="00343EA0"/>
    <w:rsid w:val="003441B2"/>
    <w:rsid w:val="00344BED"/>
    <w:rsid w:val="00345825"/>
    <w:rsid w:val="00345981"/>
    <w:rsid w:val="00345B94"/>
    <w:rsid w:val="00345D2A"/>
    <w:rsid w:val="003475E4"/>
    <w:rsid w:val="00347985"/>
    <w:rsid w:val="00347C3F"/>
    <w:rsid w:val="0035134A"/>
    <w:rsid w:val="003518E9"/>
    <w:rsid w:val="00351B1B"/>
    <w:rsid w:val="00351BC5"/>
    <w:rsid w:val="003534E9"/>
    <w:rsid w:val="003553EB"/>
    <w:rsid w:val="00356274"/>
    <w:rsid w:val="00356B5F"/>
    <w:rsid w:val="00360019"/>
    <w:rsid w:val="00360A6E"/>
    <w:rsid w:val="00360BC4"/>
    <w:rsid w:val="00361091"/>
    <w:rsid w:val="003614AD"/>
    <w:rsid w:val="00362AFF"/>
    <w:rsid w:val="003636E5"/>
    <w:rsid w:val="00365047"/>
    <w:rsid w:val="003661EF"/>
    <w:rsid w:val="00366360"/>
    <w:rsid w:val="00366739"/>
    <w:rsid w:val="00366892"/>
    <w:rsid w:val="0036696C"/>
    <w:rsid w:val="003709F8"/>
    <w:rsid w:val="00370F95"/>
    <w:rsid w:val="003723F7"/>
    <w:rsid w:val="003728BD"/>
    <w:rsid w:val="003729B7"/>
    <w:rsid w:val="00373A60"/>
    <w:rsid w:val="00374D25"/>
    <w:rsid w:val="00375222"/>
    <w:rsid w:val="0037528F"/>
    <w:rsid w:val="0037609B"/>
    <w:rsid w:val="0037723F"/>
    <w:rsid w:val="00380264"/>
    <w:rsid w:val="003809D2"/>
    <w:rsid w:val="0038112F"/>
    <w:rsid w:val="00382193"/>
    <w:rsid w:val="00382C5E"/>
    <w:rsid w:val="00382DF8"/>
    <w:rsid w:val="00383172"/>
    <w:rsid w:val="003832B5"/>
    <w:rsid w:val="003834B6"/>
    <w:rsid w:val="00385357"/>
    <w:rsid w:val="0038580A"/>
    <w:rsid w:val="00386062"/>
    <w:rsid w:val="00390FE0"/>
    <w:rsid w:val="0039107E"/>
    <w:rsid w:val="00391227"/>
    <w:rsid w:val="00391FB0"/>
    <w:rsid w:val="00392C36"/>
    <w:rsid w:val="0039325E"/>
    <w:rsid w:val="003940E8"/>
    <w:rsid w:val="00394ADC"/>
    <w:rsid w:val="00395B6B"/>
    <w:rsid w:val="0039674B"/>
    <w:rsid w:val="00396886"/>
    <w:rsid w:val="00396A1F"/>
    <w:rsid w:val="00396EC2"/>
    <w:rsid w:val="003971BF"/>
    <w:rsid w:val="00397705"/>
    <w:rsid w:val="00397B0B"/>
    <w:rsid w:val="003A0079"/>
    <w:rsid w:val="003A2AA0"/>
    <w:rsid w:val="003A42CC"/>
    <w:rsid w:val="003A4640"/>
    <w:rsid w:val="003A565E"/>
    <w:rsid w:val="003A639B"/>
    <w:rsid w:val="003A65CE"/>
    <w:rsid w:val="003A678B"/>
    <w:rsid w:val="003B030F"/>
    <w:rsid w:val="003B09FE"/>
    <w:rsid w:val="003B11E4"/>
    <w:rsid w:val="003B18C0"/>
    <w:rsid w:val="003B1A07"/>
    <w:rsid w:val="003B1A15"/>
    <w:rsid w:val="003B1DA0"/>
    <w:rsid w:val="003B1E1E"/>
    <w:rsid w:val="003B1F7D"/>
    <w:rsid w:val="003B32A6"/>
    <w:rsid w:val="003B467D"/>
    <w:rsid w:val="003B4798"/>
    <w:rsid w:val="003B4A34"/>
    <w:rsid w:val="003B4BC5"/>
    <w:rsid w:val="003B6BFB"/>
    <w:rsid w:val="003B758D"/>
    <w:rsid w:val="003B7B07"/>
    <w:rsid w:val="003C19F4"/>
    <w:rsid w:val="003C223A"/>
    <w:rsid w:val="003C264A"/>
    <w:rsid w:val="003C2D7C"/>
    <w:rsid w:val="003C385F"/>
    <w:rsid w:val="003D39A5"/>
    <w:rsid w:val="003D3CF6"/>
    <w:rsid w:val="003D48C6"/>
    <w:rsid w:val="003D4CF2"/>
    <w:rsid w:val="003D5A78"/>
    <w:rsid w:val="003D5D70"/>
    <w:rsid w:val="003D5E7C"/>
    <w:rsid w:val="003D64DC"/>
    <w:rsid w:val="003D6689"/>
    <w:rsid w:val="003D6A4B"/>
    <w:rsid w:val="003D6BBD"/>
    <w:rsid w:val="003E2468"/>
    <w:rsid w:val="003E2BA9"/>
    <w:rsid w:val="003E35A9"/>
    <w:rsid w:val="003E4B01"/>
    <w:rsid w:val="003E679F"/>
    <w:rsid w:val="003E7527"/>
    <w:rsid w:val="003F10EE"/>
    <w:rsid w:val="003F1CFA"/>
    <w:rsid w:val="003F23AB"/>
    <w:rsid w:val="003F36BF"/>
    <w:rsid w:val="003F376A"/>
    <w:rsid w:val="003F480D"/>
    <w:rsid w:val="003F4F95"/>
    <w:rsid w:val="003F5AAE"/>
    <w:rsid w:val="003F6152"/>
    <w:rsid w:val="003F63F2"/>
    <w:rsid w:val="003F6DE7"/>
    <w:rsid w:val="003F70D2"/>
    <w:rsid w:val="00400981"/>
    <w:rsid w:val="00400DB6"/>
    <w:rsid w:val="00400E41"/>
    <w:rsid w:val="00401C15"/>
    <w:rsid w:val="00402C15"/>
    <w:rsid w:val="00405524"/>
    <w:rsid w:val="00405DA7"/>
    <w:rsid w:val="00405F3B"/>
    <w:rsid w:val="00406856"/>
    <w:rsid w:val="0041036F"/>
    <w:rsid w:val="00410587"/>
    <w:rsid w:val="00410D50"/>
    <w:rsid w:val="004118DE"/>
    <w:rsid w:val="00412377"/>
    <w:rsid w:val="004134D7"/>
    <w:rsid w:val="004143EC"/>
    <w:rsid w:val="0041454B"/>
    <w:rsid w:val="00414D18"/>
    <w:rsid w:val="00415869"/>
    <w:rsid w:val="004161FC"/>
    <w:rsid w:val="004169B4"/>
    <w:rsid w:val="004175BF"/>
    <w:rsid w:val="00417639"/>
    <w:rsid w:val="004212D7"/>
    <w:rsid w:val="00421622"/>
    <w:rsid w:val="0042313A"/>
    <w:rsid w:val="004233F0"/>
    <w:rsid w:val="0042437B"/>
    <w:rsid w:val="00426A8D"/>
    <w:rsid w:val="004270B8"/>
    <w:rsid w:val="00431728"/>
    <w:rsid w:val="00431AA8"/>
    <w:rsid w:val="00431E5E"/>
    <w:rsid w:val="004331E8"/>
    <w:rsid w:val="0043373D"/>
    <w:rsid w:val="004337BB"/>
    <w:rsid w:val="00434E28"/>
    <w:rsid w:val="00434F22"/>
    <w:rsid w:val="004355BE"/>
    <w:rsid w:val="00435B2E"/>
    <w:rsid w:val="00436227"/>
    <w:rsid w:val="00436299"/>
    <w:rsid w:val="00436D61"/>
    <w:rsid w:val="00437379"/>
    <w:rsid w:val="00437DDD"/>
    <w:rsid w:val="0044015E"/>
    <w:rsid w:val="00442004"/>
    <w:rsid w:val="004424B8"/>
    <w:rsid w:val="0044350E"/>
    <w:rsid w:val="00443562"/>
    <w:rsid w:val="004444DD"/>
    <w:rsid w:val="004447A5"/>
    <w:rsid w:val="00445EBE"/>
    <w:rsid w:val="00446E55"/>
    <w:rsid w:val="00452FBC"/>
    <w:rsid w:val="004530E6"/>
    <w:rsid w:val="004538AA"/>
    <w:rsid w:val="00453BCE"/>
    <w:rsid w:val="00454D8C"/>
    <w:rsid w:val="00454FF7"/>
    <w:rsid w:val="004554D7"/>
    <w:rsid w:val="00456346"/>
    <w:rsid w:val="0046002F"/>
    <w:rsid w:val="00460119"/>
    <w:rsid w:val="004607D6"/>
    <w:rsid w:val="00462093"/>
    <w:rsid w:val="00462F48"/>
    <w:rsid w:val="004634E1"/>
    <w:rsid w:val="00463A4B"/>
    <w:rsid w:val="00464362"/>
    <w:rsid w:val="00464838"/>
    <w:rsid w:val="004670AC"/>
    <w:rsid w:val="0047087E"/>
    <w:rsid w:val="00472960"/>
    <w:rsid w:val="00475787"/>
    <w:rsid w:val="004759A7"/>
    <w:rsid w:val="00477069"/>
    <w:rsid w:val="00477484"/>
    <w:rsid w:val="004808E3"/>
    <w:rsid w:val="00481640"/>
    <w:rsid w:val="004829B2"/>
    <w:rsid w:val="00483228"/>
    <w:rsid w:val="00483ABB"/>
    <w:rsid w:val="00485393"/>
    <w:rsid w:val="00486592"/>
    <w:rsid w:val="00486CC7"/>
    <w:rsid w:val="00487398"/>
    <w:rsid w:val="00491736"/>
    <w:rsid w:val="00491EBD"/>
    <w:rsid w:val="004925A6"/>
    <w:rsid w:val="00492D97"/>
    <w:rsid w:val="00492FF7"/>
    <w:rsid w:val="00495095"/>
    <w:rsid w:val="004950BD"/>
    <w:rsid w:val="00495642"/>
    <w:rsid w:val="00495ADE"/>
    <w:rsid w:val="00495D4C"/>
    <w:rsid w:val="00496579"/>
    <w:rsid w:val="004A0D75"/>
    <w:rsid w:val="004A11FE"/>
    <w:rsid w:val="004A1DEB"/>
    <w:rsid w:val="004A1EB8"/>
    <w:rsid w:val="004A4801"/>
    <w:rsid w:val="004A5230"/>
    <w:rsid w:val="004A5961"/>
    <w:rsid w:val="004A6257"/>
    <w:rsid w:val="004B0B64"/>
    <w:rsid w:val="004B1896"/>
    <w:rsid w:val="004B2D9B"/>
    <w:rsid w:val="004B33C9"/>
    <w:rsid w:val="004B42A4"/>
    <w:rsid w:val="004B71FC"/>
    <w:rsid w:val="004B7FEB"/>
    <w:rsid w:val="004C0B5E"/>
    <w:rsid w:val="004C3FBB"/>
    <w:rsid w:val="004C4176"/>
    <w:rsid w:val="004C4CF2"/>
    <w:rsid w:val="004C50D9"/>
    <w:rsid w:val="004C5115"/>
    <w:rsid w:val="004C6972"/>
    <w:rsid w:val="004C6B3A"/>
    <w:rsid w:val="004C7C28"/>
    <w:rsid w:val="004C7DAE"/>
    <w:rsid w:val="004D0410"/>
    <w:rsid w:val="004D057D"/>
    <w:rsid w:val="004D204E"/>
    <w:rsid w:val="004D226E"/>
    <w:rsid w:val="004D332C"/>
    <w:rsid w:val="004D427F"/>
    <w:rsid w:val="004D4489"/>
    <w:rsid w:val="004D544C"/>
    <w:rsid w:val="004D57A5"/>
    <w:rsid w:val="004D5813"/>
    <w:rsid w:val="004D5A86"/>
    <w:rsid w:val="004D643B"/>
    <w:rsid w:val="004D6495"/>
    <w:rsid w:val="004D6597"/>
    <w:rsid w:val="004D68CF"/>
    <w:rsid w:val="004D7BA1"/>
    <w:rsid w:val="004E0700"/>
    <w:rsid w:val="004E098B"/>
    <w:rsid w:val="004E2B72"/>
    <w:rsid w:val="004E3BD1"/>
    <w:rsid w:val="004E3E0B"/>
    <w:rsid w:val="004E4346"/>
    <w:rsid w:val="004E5BE0"/>
    <w:rsid w:val="004E6152"/>
    <w:rsid w:val="004E6632"/>
    <w:rsid w:val="004E6E95"/>
    <w:rsid w:val="004F0311"/>
    <w:rsid w:val="004F09B4"/>
    <w:rsid w:val="004F0F22"/>
    <w:rsid w:val="004F17A3"/>
    <w:rsid w:val="004F1B67"/>
    <w:rsid w:val="004F31BF"/>
    <w:rsid w:val="004F4062"/>
    <w:rsid w:val="004F4CC0"/>
    <w:rsid w:val="004F557F"/>
    <w:rsid w:val="004F6B63"/>
    <w:rsid w:val="004F7FD6"/>
    <w:rsid w:val="0050078D"/>
    <w:rsid w:val="00500DF6"/>
    <w:rsid w:val="00502026"/>
    <w:rsid w:val="005030CE"/>
    <w:rsid w:val="005045C7"/>
    <w:rsid w:val="005066A8"/>
    <w:rsid w:val="005077A9"/>
    <w:rsid w:val="005078F7"/>
    <w:rsid w:val="0051176B"/>
    <w:rsid w:val="00511C42"/>
    <w:rsid w:val="005120B9"/>
    <w:rsid w:val="00512496"/>
    <w:rsid w:val="00512943"/>
    <w:rsid w:val="0051345D"/>
    <w:rsid w:val="005139B9"/>
    <w:rsid w:val="005141EF"/>
    <w:rsid w:val="00514635"/>
    <w:rsid w:val="00515032"/>
    <w:rsid w:val="00515B73"/>
    <w:rsid w:val="00515CF9"/>
    <w:rsid w:val="005228A5"/>
    <w:rsid w:val="00523745"/>
    <w:rsid w:val="0052478F"/>
    <w:rsid w:val="00524FD7"/>
    <w:rsid w:val="005251F1"/>
    <w:rsid w:val="0052714C"/>
    <w:rsid w:val="00527484"/>
    <w:rsid w:val="00527AE4"/>
    <w:rsid w:val="005322DF"/>
    <w:rsid w:val="005323AD"/>
    <w:rsid w:val="00532DFB"/>
    <w:rsid w:val="005334D3"/>
    <w:rsid w:val="00534600"/>
    <w:rsid w:val="005401BC"/>
    <w:rsid w:val="00540AB2"/>
    <w:rsid w:val="00541E6A"/>
    <w:rsid w:val="00542CA4"/>
    <w:rsid w:val="00543131"/>
    <w:rsid w:val="005438AD"/>
    <w:rsid w:val="00544510"/>
    <w:rsid w:val="00544A28"/>
    <w:rsid w:val="00545092"/>
    <w:rsid w:val="00546BAC"/>
    <w:rsid w:val="00550C97"/>
    <w:rsid w:val="00550F45"/>
    <w:rsid w:val="00551D36"/>
    <w:rsid w:val="00552EDA"/>
    <w:rsid w:val="00553FBB"/>
    <w:rsid w:val="005543E2"/>
    <w:rsid w:val="00555DC1"/>
    <w:rsid w:val="00556679"/>
    <w:rsid w:val="00557D69"/>
    <w:rsid w:val="00560027"/>
    <w:rsid w:val="00560272"/>
    <w:rsid w:val="005605A3"/>
    <w:rsid w:val="00561080"/>
    <w:rsid w:val="00563FEE"/>
    <w:rsid w:val="005640EF"/>
    <w:rsid w:val="0056416E"/>
    <w:rsid w:val="00564759"/>
    <w:rsid w:val="005647F6"/>
    <w:rsid w:val="0056543E"/>
    <w:rsid w:val="00565C4C"/>
    <w:rsid w:val="00566893"/>
    <w:rsid w:val="00566DC6"/>
    <w:rsid w:val="005673F5"/>
    <w:rsid w:val="005701E2"/>
    <w:rsid w:val="005710DC"/>
    <w:rsid w:val="005714BD"/>
    <w:rsid w:val="00571536"/>
    <w:rsid w:val="00573DBF"/>
    <w:rsid w:val="005740C9"/>
    <w:rsid w:val="00574776"/>
    <w:rsid w:val="0057477F"/>
    <w:rsid w:val="00574A72"/>
    <w:rsid w:val="00574EB9"/>
    <w:rsid w:val="00574F72"/>
    <w:rsid w:val="00576297"/>
    <w:rsid w:val="00577409"/>
    <w:rsid w:val="00581048"/>
    <w:rsid w:val="00581BD5"/>
    <w:rsid w:val="00582E30"/>
    <w:rsid w:val="00582F4B"/>
    <w:rsid w:val="00583C02"/>
    <w:rsid w:val="00583C04"/>
    <w:rsid w:val="005841BD"/>
    <w:rsid w:val="005857CF"/>
    <w:rsid w:val="00585A6A"/>
    <w:rsid w:val="00585D4E"/>
    <w:rsid w:val="00585E7F"/>
    <w:rsid w:val="005860D3"/>
    <w:rsid w:val="00586C84"/>
    <w:rsid w:val="00586F74"/>
    <w:rsid w:val="00587612"/>
    <w:rsid w:val="00587ADD"/>
    <w:rsid w:val="00590287"/>
    <w:rsid w:val="00590A8C"/>
    <w:rsid w:val="00591208"/>
    <w:rsid w:val="00591BFB"/>
    <w:rsid w:val="00592764"/>
    <w:rsid w:val="00592B09"/>
    <w:rsid w:val="00594872"/>
    <w:rsid w:val="00596DEE"/>
    <w:rsid w:val="00597F38"/>
    <w:rsid w:val="005A1D4A"/>
    <w:rsid w:val="005A3476"/>
    <w:rsid w:val="005A3B4B"/>
    <w:rsid w:val="005A72CA"/>
    <w:rsid w:val="005B07DE"/>
    <w:rsid w:val="005B1777"/>
    <w:rsid w:val="005B179E"/>
    <w:rsid w:val="005B2554"/>
    <w:rsid w:val="005B289E"/>
    <w:rsid w:val="005B3280"/>
    <w:rsid w:val="005B40D2"/>
    <w:rsid w:val="005B4291"/>
    <w:rsid w:val="005B4CEB"/>
    <w:rsid w:val="005B5542"/>
    <w:rsid w:val="005B55A6"/>
    <w:rsid w:val="005B5629"/>
    <w:rsid w:val="005B5883"/>
    <w:rsid w:val="005B5C6E"/>
    <w:rsid w:val="005B651B"/>
    <w:rsid w:val="005B6AFA"/>
    <w:rsid w:val="005B74E7"/>
    <w:rsid w:val="005B75DA"/>
    <w:rsid w:val="005C0A95"/>
    <w:rsid w:val="005C2B37"/>
    <w:rsid w:val="005C2E11"/>
    <w:rsid w:val="005C2E2D"/>
    <w:rsid w:val="005C4CA5"/>
    <w:rsid w:val="005C4EAD"/>
    <w:rsid w:val="005C53BE"/>
    <w:rsid w:val="005C57BC"/>
    <w:rsid w:val="005C5BB5"/>
    <w:rsid w:val="005C6E98"/>
    <w:rsid w:val="005C736B"/>
    <w:rsid w:val="005C7E6A"/>
    <w:rsid w:val="005D0DF5"/>
    <w:rsid w:val="005D0EA8"/>
    <w:rsid w:val="005D1E79"/>
    <w:rsid w:val="005D22F0"/>
    <w:rsid w:val="005D2513"/>
    <w:rsid w:val="005D28AE"/>
    <w:rsid w:val="005D3255"/>
    <w:rsid w:val="005D5118"/>
    <w:rsid w:val="005D72A2"/>
    <w:rsid w:val="005D7989"/>
    <w:rsid w:val="005D79B2"/>
    <w:rsid w:val="005D7BBA"/>
    <w:rsid w:val="005E05BB"/>
    <w:rsid w:val="005E1638"/>
    <w:rsid w:val="005E1639"/>
    <w:rsid w:val="005E21C9"/>
    <w:rsid w:val="005E3962"/>
    <w:rsid w:val="005E3DC3"/>
    <w:rsid w:val="005E4797"/>
    <w:rsid w:val="005E5C05"/>
    <w:rsid w:val="005E5CD0"/>
    <w:rsid w:val="005E5F41"/>
    <w:rsid w:val="005F06D5"/>
    <w:rsid w:val="005F12C0"/>
    <w:rsid w:val="005F16CD"/>
    <w:rsid w:val="005F1B87"/>
    <w:rsid w:val="005F1BD1"/>
    <w:rsid w:val="005F1CD7"/>
    <w:rsid w:val="005F1D8A"/>
    <w:rsid w:val="005F2528"/>
    <w:rsid w:val="005F278F"/>
    <w:rsid w:val="005F2A4A"/>
    <w:rsid w:val="005F45C8"/>
    <w:rsid w:val="005F5434"/>
    <w:rsid w:val="005F5BA4"/>
    <w:rsid w:val="005F79C6"/>
    <w:rsid w:val="005F7E31"/>
    <w:rsid w:val="006007E9"/>
    <w:rsid w:val="006015BB"/>
    <w:rsid w:val="00601EB3"/>
    <w:rsid w:val="00602955"/>
    <w:rsid w:val="00602DFC"/>
    <w:rsid w:val="00602F81"/>
    <w:rsid w:val="00603BB2"/>
    <w:rsid w:val="00603D3F"/>
    <w:rsid w:val="00604064"/>
    <w:rsid w:val="0060492A"/>
    <w:rsid w:val="006051E4"/>
    <w:rsid w:val="006054D6"/>
    <w:rsid w:val="00606D31"/>
    <w:rsid w:val="00610340"/>
    <w:rsid w:val="00610515"/>
    <w:rsid w:val="006117E0"/>
    <w:rsid w:val="00611CC2"/>
    <w:rsid w:val="00612205"/>
    <w:rsid w:val="00612F09"/>
    <w:rsid w:val="00614593"/>
    <w:rsid w:val="00614723"/>
    <w:rsid w:val="00615424"/>
    <w:rsid w:val="00615DA3"/>
    <w:rsid w:val="006167F1"/>
    <w:rsid w:val="00617065"/>
    <w:rsid w:val="00617599"/>
    <w:rsid w:val="00620420"/>
    <w:rsid w:val="0062096C"/>
    <w:rsid w:val="00621164"/>
    <w:rsid w:val="00621433"/>
    <w:rsid w:val="00621ED6"/>
    <w:rsid w:val="00621FCC"/>
    <w:rsid w:val="0062227E"/>
    <w:rsid w:val="00622393"/>
    <w:rsid w:val="00622D47"/>
    <w:rsid w:val="00624BAD"/>
    <w:rsid w:val="00624E0D"/>
    <w:rsid w:val="006251B5"/>
    <w:rsid w:val="00625495"/>
    <w:rsid w:val="00625613"/>
    <w:rsid w:val="00627FB7"/>
    <w:rsid w:val="00632519"/>
    <w:rsid w:val="00632814"/>
    <w:rsid w:val="00633519"/>
    <w:rsid w:val="0063380B"/>
    <w:rsid w:val="0063516C"/>
    <w:rsid w:val="00636949"/>
    <w:rsid w:val="00636F00"/>
    <w:rsid w:val="006374F7"/>
    <w:rsid w:val="00637BCE"/>
    <w:rsid w:val="00640ECA"/>
    <w:rsid w:val="00643390"/>
    <w:rsid w:val="00644547"/>
    <w:rsid w:val="00644552"/>
    <w:rsid w:val="00644604"/>
    <w:rsid w:val="00644EA6"/>
    <w:rsid w:val="0064505C"/>
    <w:rsid w:val="00645414"/>
    <w:rsid w:val="00645626"/>
    <w:rsid w:val="0064606C"/>
    <w:rsid w:val="006466BE"/>
    <w:rsid w:val="006470A3"/>
    <w:rsid w:val="006501F2"/>
    <w:rsid w:val="00652917"/>
    <w:rsid w:val="00652A66"/>
    <w:rsid w:val="006534DA"/>
    <w:rsid w:val="00653BD8"/>
    <w:rsid w:val="00654F21"/>
    <w:rsid w:val="006558F9"/>
    <w:rsid w:val="00655AD5"/>
    <w:rsid w:val="00657D6B"/>
    <w:rsid w:val="006606C1"/>
    <w:rsid w:val="006626F6"/>
    <w:rsid w:val="006635A6"/>
    <w:rsid w:val="00664D7D"/>
    <w:rsid w:val="00665237"/>
    <w:rsid w:val="0066537A"/>
    <w:rsid w:val="00667134"/>
    <w:rsid w:val="0066793B"/>
    <w:rsid w:val="00667BC1"/>
    <w:rsid w:val="0067032B"/>
    <w:rsid w:val="00671E84"/>
    <w:rsid w:val="00671F5D"/>
    <w:rsid w:val="00672AA8"/>
    <w:rsid w:val="00673B9B"/>
    <w:rsid w:val="00674BEE"/>
    <w:rsid w:val="00677103"/>
    <w:rsid w:val="006774C6"/>
    <w:rsid w:val="00677D14"/>
    <w:rsid w:val="006804B1"/>
    <w:rsid w:val="00680566"/>
    <w:rsid w:val="0068091F"/>
    <w:rsid w:val="00680BFD"/>
    <w:rsid w:val="00681F88"/>
    <w:rsid w:val="00682398"/>
    <w:rsid w:val="0068328B"/>
    <w:rsid w:val="00683DE7"/>
    <w:rsid w:val="006845F5"/>
    <w:rsid w:val="00684900"/>
    <w:rsid w:val="006862D9"/>
    <w:rsid w:val="00686904"/>
    <w:rsid w:val="00690725"/>
    <w:rsid w:val="006911DA"/>
    <w:rsid w:val="0069210A"/>
    <w:rsid w:val="00692A10"/>
    <w:rsid w:val="00692C5C"/>
    <w:rsid w:val="00692F90"/>
    <w:rsid w:val="006941C1"/>
    <w:rsid w:val="00694E31"/>
    <w:rsid w:val="006967B0"/>
    <w:rsid w:val="0069698A"/>
    <w:rsid w:val="00696E38"/>
    <w:rsid w:val="00697D96"/>
    <w:rsid w:val="006A033A"/>
    <w:rsid w:val="006A08DB"/>
    <w:rsid w:val="006A2055"/>
    <w:rsid w:val="006A2276"/>
    <w:rsid w:val="006A3106"/>
    <w:rsid w:val="006A3502"/>
    <w:rsid w:val="006A3D96"/>
    <w:rsid w:val="006A53DD"/>
    <w:rsid w:val="006A5638"/>
    <w:rsid w:val="006A5718"/>
    <w:rsid w:val="006A714A"/>
    <w:rsid w:val="006A7889"/>
    <w:rsid w:val="006B0B2E"/>
    <w:rsid w:val="006B0D58"/>
    <w:rsid w:val="006B106D"/>
    <w:rsid w:val="006B10B5"/>
    <w:rsid w:val="006B1698"/>
    <w:rsid w:val="006B206A"/>
    <w:rsid w:val="006B22DB"/>
    <w:rsid w:val="006B2319"/>
    <w:rsid w:val="006B2ADC"/>
    <w:rsid w:val="006B2B11"/>
    <w:rsid w:val="006B2DDB"/>
    <w:rsid w:val="006B3171"/>
    <w:rsid w:val="006B3A39"/>
    <w:rsid w:val="006B3E1B"/>
    <w:rsid w:val="006B4F82"/>
    <w:rsid w:val="006B516B"/>
    <w:rsid w:val="006B5284"/>
    <w:rsid w:val="006B536C"/>
    <w:rsid w:val="006B6656"/>
    <w:rsid w:val="006C33D6"/>
    <w:rsid w:val="006C40FD"/>
    <w:rsid w:val="006C4E96"/>
    <w:rsid w:val="006C50F1"/>
    <w:rsid w:val="006C6CED"/>
    <w:rsid w:val="006C7406"/>
    <w:rsid w:val="006CF92A"/>
    <w:rsid w:val="006D10D5"/>
    <w:rsid w:val="006D186D"/>
    <w:rsid w:val="006D2AB9"/>
    <w:rsid w:val="006D38FA"/>
    <w:rsid w:val="006D4AA6"/>
    <w:rsid w:val="006D58EA"/>
    <w:rsid w:val="006D6219"/>
    <w:rsid w:val="006D6BAC"/>
    <w:rsid w:val="006D6E49"/>
    <w:rsid w:val="006E1B8C"/>
    <w:rsid w:val="006E1ED1"/>
    <w:rsid w:val="006E21E9"/>
    <w:rsid w:val="006E3D99"/>
    <w:rsid w:val="006E4823"/>
    <w:rsid w:val="006E4C6E"/>
    <w:rsid w:val="006E58BE"/>
    <w:rsid w:val="006E6ACD"/>
    <w:rsid w:val="006E6E18"/>
    <w:rsid w:val="006F0501"/>
    <w:rsid w:val="006F0796"/>
    <w:rsid w:val="006F08C2"/>
    <w:rsid w:val="006F27AD"/>
    <w:rsid w:val="006F29A8"/>
    <w:rsid w:val="006F3794"/>
    <w:rsid w:val="006F4178"/>
    <w:rsid w:val="006F4B51"/>
    <w:rsid w:val="006F4F08"/>
    <w:rsid w:val="006F5957"/>
    <w:rsid w:val="006F5AEC"/>
    <w:rsid w:val="006F5CCB"/>
    <w:rsid w:val="006F68C9"/>
    <w:rsid w:val="006F709A"/>
    <w:rsid w:val="006F7442"/>
    <w:rsid w:val="006F7ABB"/>
    <w:rsid w:val="006F7F12"/>
    <w:rsid w:val="007010B5"/>
    <w:rsid w:val="0070116F"/>
    <w:rsid w:val="007024A1"/>
    <w:rsid w:val="00702D62"/>
    <w:rsid w:val="0070364A"/>
    <w:rsid w:val="00703AD7"/>
    <w:rsid w:val="00703FBB"/>
    <w:rsid w:val="0070583A"/>
    <w:rsid w:val="00710D8C"/>
    <w:rsid w:val="00711E42"/>
    <w:rsid w:val="00711F19"/>
    <w:rsid w:val="00711F8B"/>
    <w:rsid w:val="00715875"/>
    <w:rsid w:val="00715ED1"/>
    <w:rsid w:val="00716D1C"/>
    <w:rsid w:val="0071739E"/>
    <w:rsid w:val="007179F7"/>
    <w:rsid w:val="00717DAA"/>
    <w:rsid w:val="00717F7A"/>
    <w:rsid w:val="007209DD"/>
    <w:rsid w:val="00721C14"/>
    <w:rsid w:val="0072375F"/>
    <w:rsid w:val="00723AD3"/>
    <w:rsid w:val="00724B95"/>
    <w:rsid w:val="00724F08"/>
    <w:rsid w:val="00726FBC"/>
    <w:rsid w:val="00727C4E"/>
    <w:rsid w:val="007305FE"/>
    <w:rsid w:val="007309B2"/>
    <w:rsid w:val="00730F85"/>
    <w:rsid w:val="0073253A"/>
    <w:rsid w:val="00732BD4"/>
    <w:rsid w:val="00733E22"/>
    <w:rsid w:val="007342C3"/>
    <w:rsid w:val="007346C1"/>
    <w:rsid w:val="007358D3"/>
    <w:rsid w:val="0073682A"/>
    <w:rsid w:val="00737183"/>
    <w:rsid w:val="00740380"/>
    <w:rsid w:val="007444E7"/>
    <w:rsid w:val="007456DD"/>
    <w:rsid w:val="007462BA"/>
    <w:rsid w:val="00747156"/>
    <w:rsid w:val="007472F9"/>
    <w:rsid w:val="00747A3A"/>
    <w:rsid w:val="0075055E"/>
    <w:rsid w:val="00750F88"/>
    <w:rsid w:val="00751822"/>
    <w:rsid w:val="007526B3"/>
    <w:rsid w:val="0075316A"/>
    <w:rsid w:val="007532FC"/>
    <w:rsid w:val="00753A3E"/>
    <w:rsid w:val="0075426A"/>
    <w:rsid w:val="00756364"/>
    <w:rsid w:val="007575C5"/>
    <w:rsid w:val="00757D60"/>
    <w:rsid w:val="0075A8ED"/>
    <w:rsid w:val="00760A81"/>
    <w:rsid w:val="00760E29"/>
    <w:rsid w:val="00761C01"/>
    <w:rsid w:val="00761FB3"/>
    <w:rsid w:val="007625FC"/>
    <w:rsid w:val="00762937"/>
    <w:rsid w:val="00762C54"/>
    <w:rsid w:val="00763DA5"/>
    <w:rsid w:val="007640BC"/>
    <w:rsid w:val="00765339"/>
    <w:rsid w:val="00765437"/>
    <w:rsid w:val="00765A20"/>
    <w:rsid w:val="00766B43"/>
    <w:rsid w:val="0076712E"/>
    <w:rsid w:val="00767CF0"/>
    <w:rsid w:val="007715C3"/>
    <w:rsid w:val="00771F85"/>
    <w:rsid w:val="007727F2"/>
    <w:rsid w:val="00772859"/>
    <w:rsid w:val="007740A6"/>
    <w:rsid w:val="00776588"/>
    <w:rsid w:val="00777338"/>
    <w:rsid w:val="00780CBE"/>
    <w:rsid w:val="007814B4"/>
    <w:rsid w:val="007833F7"/>
    <w:rsid w:val="00783FEC"/>
    <w:rsid w:val="00783FFB"/>
    <w:rsid w:val="007845C3"/>
    <w:rsid w:val="0078526B"/>
    <w:rsid w:val="0078547B"/>
    <w:rsid w:val="00785D29"/>
    <w:rsid w:val="0078603B"/>
    <w:rsid w:val="00786CFB"/>
    <w:rsid w:val="00790290"/>
    <w:rsid w:val="0079068D"/>
    <w:rsid w:val="007929B9"/>
    <w:rsid w:val="00792F4C"/>
    <w:rsid w:val="0079314E"/>
    <w:rsid w:val="00794918"/>
    <w:rsid w:val="00794CF2"/>
    <w:rsid w:val="007950AF"/>
    <w:rsid w:val="00795A3F"/>
    <w:rsid w:val="00797B60"/>
    <w:rsid w:val="00797BF5"/>
    <w:rsid w:val="007A0155"/>
    <w:rsid w:val="007A0B10"/>
    <w:rsid w:val="007A213C"/>
    <w:rsid w:val="007A28A3"/>
    <w:rsid w:val="007A3C12"/>
    <w:rsid w:val="007A3C7C"/>
    <w:rsid w:val="007A48BE"/>
    <w:rsid w:val="007A53BD"/>
    <w:rsid w:val="007A5E8E"/>
    <w:rsid w:val="007A5ED6"/>
    <w:rsid w:val="007A6AA4"/>
    <w:rsid w:val="007A7AF8"/>
    <w:rsid w:val="007A7E79"/>
    <w:rsid w:val="007B049D"/>
    <w:rsid w:val="007B1415"/>
    <w:rsid w:val="007B2314"/>
    <w:rsid w:val="007B2653"/>
    <w:rsid w:val="007B32E0"/>
    <w:rsid w:val="007B3D37"/>
    <w:rsid w:val="007B4135"/>
    <w:rsid w:val="007B41E8"/>
    <w:rsid w:val="007B612E"/>
    <w:rsid w:val="007B62A9"/>
    <w:rsid w:val="007B6A71"/>
    <w:rsid w:val="007B6F6F"/>
    <w:rsid w:val="007C191E"/>
    <w:rsid w:val="007C318D"/>
    <w:rsid w:val="007C3CBC"/>
    <w:rsid w:val="007C4764"/>
    <w:rsid w:val="007C477B"/>
    <w:rsid w:val="007C4E46"/>
    <w:rsid w:val="007C70E3"/>
    <w:rsid w:val="007C73B6"/>
    <w:rsid w:val="007C7B5D"/>
    <w:rsid w:val="007C7C5A"/>
    <w:rsid w:val="007D0866"/>
    <w:rsid w:val="007D0AD4"/>
    <w:rsid w:val="007D1163"/>
    <w:rsid w:val="007D17D2"/>
    <w:rsid w:val="007D22BF"/>
    <w:rsid w:val="007D31F7"/>
    <w:rsid w:val="007D3475"/>
    <w:rsid w:val="007D3847"/>
    <w:rsid w:val="007D437C"/>
    <w:rsid w:val="007D48A3"/>
    <w:rsid w:val="007D541E"/>
    <w:rsid w:val="007D57F5"/>
    <w:rsid w:val="007D5C6B"/>
    <w:rsid w:val="007D7049"/>
    <w:rsid w:val="007D72CB"/>
    <w:rsid w:val="007D7CA0"/>
    <w:rsid w:val="007E2B4C"/>
    <w:rsid w:val="007E2ED6"/>
    <w:rsid w:val="007E4546"/>
    <w:rsid w:val="007E63FC"/>
    <w:rsid w:val="007E72E2"/>
    <w:rsid w:val="007E78B8"/>
    <w:rsid w:val="007E7B26"/>
    <w:rsid w:val="007E7EE4"/>
    <w:rsid w:val="007F0276"/>
    <w:rsid w:val="007F1B09"/>
    <w:rsid w:val="007F1DA9"/>
    <w:rsid w:val="007F247E"/>
    <w:rsid w:val="007F24F8"/>
    <w:rsid w:val="007F31BB"/>
    <w:rsid w:val="007F5215"/>
    <w:rsid w:val="007F7B05"/>
    <w:rsid w:val="0080086E"/>
    <w:rsid w:val="008011C0"/>
    <w:rsid w:val="00801BCB"/>
    <w:rsid w:val="00803676"/>
    <w:rsid w:val="00803947"/>
    <w:rsid w:val="008051A4"/>
    <w:rsid w:val="008063B0"/>
    <w:rsid w:val="00806421"/>
    <w:rsid w:val="008068C7"/>
    <w:rsid w:val="00806AD6"/>
    <w:rsid w:val="008070DB"/>
    <w:rsid w:val="00811304"/>
    <w:rsid w:val="0081239E"/>
    <w:rsid w:val="008123E5"/>
    <w:rsid w:val="00812AE0"/>
    <w:rsid w:val="00812EF8"/>
    <w:rsid w:val="0081411B"/>
    <w:rsid w:val="00814318"/>
    <w:rsid w:val="0081449C"/>
    <w:rsid w:val="008144A6"/>
    <w:rsid w:val="008149A3"/>
    <w:rsid w:val="00816764"/>
    <w:rsid w:val="00816E59"/>
    <w:rsid w:val="008206CC"/>
    <w:rsid w:val="00821EE3"/>
    <w:rsid w:val="00823BF2"/>
    <w:rsid w:val="008249D1"/>
    <w:rsid w:val="00826715"/>
    <w:rsid w:val="0082708C"/>
    <w:rsid w:val="00827189"/>
    <w:rsid w:val="00827D51"/>
    <w:rsid w:val="0083036B"/>
    <w:rsid w:val="0083198F"/>
    <w:rsid w:val="00831BD0"/>
    <w:rsid w:val="0083220A"/>
    <w:rsid w:val="00833372"/>
    <w:rsid w:val="008337CD"/>
    <w:rsid w:val="00833CA3"/>
    <w:rsid w:val="00834CA0"/>
    <w:rsid w:val="00835E8D"/>
    <w:rsid w:val="008360D1"/>
    <w:rsid w:val="00836172"/>
    <w:rsid w:val="0083659C"/>
    <w:rsid w:val="00836BF1"/>
    <w:rsid w:val="0083710E"/>
    <w:rsid w:val="008378EA"/>
    <w:rsid w:val="00840E6B"/>
    <w:rsid w:val="008420BB"/>
    <w:rsid w:val="008425AC"/>
    <w:rsid w:val="00842835"/>
    <w:rsid w:val="008428FD"/>
    <w:rsid w:val="00843150"/>
    <w:rsid w:val="008440DD"/>
    <w:rsid w:val="008450CC"/>
    <w:rsid w:val="00846450"/>
    <w:rsid w:val="00846ACC"/>
    <w:rsid w:val="00846C21"/>
    <w:rsid w:val="00851343"/>
    <w:rsid w:val="0085160B"/>
    <w:rsid w:val="00851FF4"/>
    <w:rsid w:val="0085290A"/>
    <w:rsid w:val="00852BEC"/>
    <w:rsid w:val="00853F9A"/>
    <w:rsid w:val="00854C31"/>
    <w:rsid w:val="008555D1"/>
    <w:rsid w:val="0085569B"/>
    <w:rsid w:val="00855B96"/>
    <w:rsid w:val="00856999"/>
    <w:rsid w:val="00856D75"/>
    <w:rsid w:val="00856FBC"/>
    <w:rsid w:val="008577DA"/>
    <w:rsid w:val="00857B0A"/>
    <w:rsid w:val="008603A3"/>
    <w:rsid w:val="00860F52"/>
    <w:rsid w:val="00861651"/>
    <w:rsid w:val="00862706"/>
    <w:rsid w:val="008629EC"/>
    <w:rsid w:val="008635DC"/>
    <w:rsid w:val="008635EF"/>
    <w:rsid w:val="00863B39"/>
    <w:rsid w:val="00864ADE"/>
    <w:rsid w:val="00864AF7"/>
    <w:rsid w:val="00864B8C"/>
    <w:rsid w:val="00865297"/>
    <w:rsid w:val="00866BEE"/>
    <w:rsid w:val="00867896"/>
    <w:rsid w:val="00870ED5"/>
    <w:rsid w:val="00873C1F"/>
    <w:rsid w:val="00874501"/>
    <w:rsid w:val="00874A80"/>
    <w:rsid w:val="008768D3"/>
    <w:rsid w:val="00877A01"/>
    <w:rsid w:val="00877B5D"/>
    <w:rsid w:val="00880ACA"/>
    <w:rsid w:val="00880D05"/>
    <w:rsid w:val="00881810"/>
    <w:rsid w:val="00882A93"/>
    <w:rsid w:val="00882F78"/>
    <w:rsid w:val="0088306F"/>
    <w:rsid w:val="008831A7"/>
    <w:rsid w:val="00883CC6"/>
    <w:rsid w:val="008847AE"/>
    <w:rsid w:val="00885936"/>
    <w:rsid w:val="008901C5"/>
    <w:rsid w:val="008901FD"/>
    <w:rsid w:val="00890F08"/>
    <w:rsid w:val="008916FD"/>
    <w:rsid w:val="008925AD"/>
    <w:rsid w:val="00893007"/>
    <w:rsid w:val="00893353"/>
    <w:rsid w:val="00894969"/>
    <w:rsid w:val="00896731"/>
    <w:rsid w:val="00896C97"/>
    <w:rsid w:val="0089739E"/>
    <w:rsid w:val="0089756E"/>
    <w:rsid w:val="00897C0E"/>
    <w:rsid w:val="008A1374"/>
    <w:rsid w:val="008A1A94"/>
    <w:rsid w:val="008A20AE"/>
    <w:rsid w:val="008A23EE"/>
    <w:rsid w:val="008A4118"/>
    <w:rsid w:val="008A5EF7"/>
    <w:rsid w:val="008A6842"/>
    <w:rsid w:val="008A6B33"/>
    <w:rsid w:val="008A6C61"/>
    <w:rsid w:val="008A7EBA"/>
    <w:rsid w:val="008B0733"/>
    <w:rsid w:val="008B0A92"/>
    <w:rsid w:val="008B1D3A"/>
    <w:rsid w:val="008B243A"/>
    <w:rsid w:val="008B377F"/>
    <w:rsid w:val="008B3B7D"/>
    <w:rsid w:val="008B41EB"/>
    <w:rsid w:val="008B44CE"/>
    <w:rsid w:val="008B4FE3"/>
    <w:rsid w:val="008B519B"/>
    <w:rsid w:val="008B59ED"/>
    <w:rsid w:val="008B62D4"/>
    <w:rsid w:val="008B762E"/>
    <w:rsid w:val="008B76C3"/>
    <w:rsid w:val="008C00EF"/>
    <w:rsid w:val="008C07AC"/>
    <w:rsid w:val="008C0902"/>
    <w:rsid w:val="008C0DF7"/>
    <w:rsid w:val="008C118E"/>
    <w:rsid w:val="008C2367"/>
    <w:rsid w:val="008C2CD4"/>
    <w:rsid w:val="008C30A2"/>
    <w:rsid w:val="008C3375"/>
    <w:rsid w:val="008C4284"/>
    <w:rsid w:val="008C52AB"/>
    <w:rsid w:val="008C556D"/>
    <w:rsid w:val="008C7213"/>
    <w:rsid w:val="008D009B"/>
    <w:rsid w:val="008D068F"/>
    <w:rsid w:val="008D07F6"/>
    <w:rsid w:val="008D0F34"/>
    <w:rsid w:val="008D0F62"/>
    <w:rsid w:val="008D1880"/>
    <w:rsid w:val="008D3214"/>
    <w:rsid w:val="008D3631"/>
    <w:rsid w:val="008D3EB4"/>
    <w:rsid w:val="008D4AF8"/>
    <w:rsid w:val="008D4EFB"/>
    <w:rsid w:val="008D5C08"/>
    <w:rsid w:val="008D6CA8"/>
    <w:rsid w:val="008E08AA"/>
    <w:rsid w:val="008E19E2"/>
    <w:rsid w:val="008E1C2F"/>
    <w:rsid w:val="008E202B"/>
    <w:rsid w:val="008E32D7"/>
    <w:rsid w:val="008E4E3A"/>
    <w:rsid w:val="008E60D4"/>
    <w:rsid w:val="008E7C1D"/>
    <w:rsid w:val="008F067A"/>
    <w:rsid w:val="008F0684"/>
    <w:rsid w:val="008F11AC"/>
    <w:rsid w:val="008F12B7"/>
    <w:rsid w:val="008F149B"/>
    <w:rsid w:val="008F1D53"/>
    <w:rsid w:val="008F31A2"/>
    <w:rsid w:val="008F5424"/>
    <w:rsid w:val="008F6393"/>
    <w:rsid w:val="008F6D51"/>
    <w:rsid w:val="008F7CF6"/>
    <w:rsid w:val="009002A6"/>
    <w:rsid w:val="009003CF"/>
    <w:rsid w:val="009016F0"/>
    <w:rsid w:val="00902445"/>
    <w:rsid w:val="009032A5"/>
    <w:rsid w:val="00904625"/>
    <w:rsid w:val="00904E58"/>
    <w:rsid w:val="00905AA0"/>
    <w:rsid w:val="00905F48"/>
    <w:rsid w:val="009061DC"/>
    <w:rsid w:val="00906FDD"/>
    <w:rsid w:val="00907C91"/>
    <w:rsid w:val="00910331"/>
    <w:rsid w:val="009111A2"/>
    <w:rsid w:val="00911383"/>
    <w:rsid w:val="00911938"/>
    <w:rsid w:val="00911D4E"/>
    <w:rsid w:val="00912268"/>
    <w:rsid w:val="009128B0"/>
    <w:rsid w:val="009134D0"/>
    <w:rsid w:val="0091374F"/>
    <w:rsid w:val="00913C91"/>
    <w:rsid w:val="00913ED0"/>
    <w:rsid w:val="009141AD"/>
    <w:rsid w:val="00914496"/>
    <w:rsid w:val="00914D53"/>
    <w:rsid w:val="00915A43"/>
    <w:rsid w:val="009176AD"/>
    <w:rsid w:val="009203EB"/>
    <w:rsid w:val="00920BC3"/>
    <w:rsid w:val="00920C9B"/>
    <w:rsid w:val="00921636"/>
    <w:rsid w:val="00921C4A"/>
    <w:rsid w:val="00921DF2"/>
    <w:rsid w:val="00924297"/>
    <w:rsid w:val="009243E8"/>
    <w:rsid w:val="00924482"/>
    <w:rsid w:val="00924CB3"/>
    <w:rsid w:val="00924CF8"/>
    <w:rsid w:val="009251E7"/>
    <w:rsid w:val="00925666"/>
    <w:rsid w:val="009256E4"/>
    <w:rsid w:val="009257A5"/>
    <w:rsid w:val="00926640"/>
    <w:rsid w:val="00931797"/>
    <w:rsid w:val="00931ECC"/>
    <w:rsid w:val="00933FE0"/>
    <w:rsid w:val="0093532A"/>
    <w:rsid w:val="00936217"/>
    <w:rsid w:val="00937E6B"/>
    <w:rsid w:val="0094040D"/>
    <w:rsid w:val="00942DF4"/>
    <w:rsid w:val="00942EF0"/>
    <w:rsid w:val="00944087"/>
    <w:rsid w:val="00944413"/>
    <w:rsid w:val="009448B5"/>
    <w:rsid w:val="00944C39"/>
    <w:rsid w:val="00944DB1"/>
    <w:rsid w:val="00945444"/>
    <w:rsid w:val="009462A3"/>
    <w:rsid w:val="00946990"/>
    <w:rsid w:val="00951CFA"/>
    <w:rsid w:val="00952BA6"/>
    <w:rsid w:val="00953B10"/>
    <w:rsid w:val="0095513D"/>
    <w:rsid w:val="00955E08"/>
    <w:rsid w:val="009571E2"/>
    <w:rsid w:val="00957448"/>
    <w:rsid w:val="0096128F"/>
    <w:rsid w:val="00961A25"/>
    <w:rsid w:val="009627CC"/>
    <w:rsid w:val="0096320E"/>
    <w:rsid w:val="00963EFD"/>
    <w:rsid w:val="009640D5"/>
    <w:rsid w:val="00964EC6"/>
    <w:rsid w:val="00965DAA"/>
    <w:rsid w:val="00966042"/>
    <w:rsid w:val="00966E19"/>
    <w:rsid w:val="009679F7"/>
    <w:rsid w:val="00970829"/>
    <w:rsid w:val="00971EB9"/>
    <w:rsid w:val="00972725"/>
    <w:rsid w:val="00972F7F"/>
    <w:rsid w:val="009732E9"/>
    <w:rsid w:val="00973461"/>
    <w:rsid w:val="009749A2"/>
    <w:rsid w:val="0097552C"/>
    <w:rsid w:val="00975D4B"/>
    <w:rsid w:val="00976762"/>
    <w:rsid w:val="00976D17"/>
    <w:rsid w:val="00977D56"/>
    <w:rsid w:val="00980AFA"/>
    <w:rsid w:val="0098444E"/>
    <w:rsid w:val="0098468A"/>
    <w:rsid w:val="00985038"/>
    <w:rsid w:val="009863F2"/>
    <w:rsid w:val="00986485"/>
    <w:rsid w:val="0098703B"/>
    <w:rsid w:val="00987B97"/>
    <w:rsid w:val="00990136"/>
    <w:rsid w:val="00990D09"/>
    <w:rsid w:val="009917E9"/>
    <w:rsid w:val="00991B4D"/>
    <w:rsid w:val="00991CB7"/>
    <w:rsid w:val="00992C7E"/>
    <w:rsid w:val="009951AB"/>
    <w:rsid w:val="00996028"/>
    <w:rsid w:val="0099613B"/>
    <w:rsid w:val="009971B8"/>
    <w:rsid w:val="00997274"/>
    <w:rsid w:val="009A1425"/>
    <w:rsid w:val="009A1C58"/>
    <w:rsid w:val="009A262E"/>
    <w:rsid w:val="009A264E"/>
    <w:rsid w:val="009A2691"/>
    <w:rsid w:val="009A2816"/>
    <w:rsid w:val="009A42FC"/>
    <w:rsid w:val="009A4C09"/>
    <w:rsid w:val="009A50C5"/>
    <w:rsid w:val="009A5C4D"/>
    <w:rsid w:val="009A6E3D"/>
    <w:rsid w:val="009A7146"/>
    <w:rsid w:val="009A7F53"/>
    <w:rsid w:val="009B0DDF"/>
    <w:rsid w:val="009B1B38"/>
    <w:rsid w:val="009B1E8B"/>
    <w:rsid w:val="009B26D5"/>
    <w:rsid w:val="009B35A1"/>
    <w:rsid w:val="009B386C"/>
    <w:rsid w:val="009B3C71"/>
    <w:rsid w:val="009B4887"/>
    <w:rsid w:val="009B5A83"/>
    <w:rsid w:val="009B607F"/>
    <w:rsid w:val="009B6292"/>
    <w:rsid w:val="009B789A"/>
    <w:rsid w:val="009C0D52"/>
    <w:rsid w:val="009C17C0"/>
    <w:rsid w:val="009C2007"/>
    <w:rsid w:val="009C2E0B"/>
    <w:rsid w:val="009C37D0"/>
    <w:rsid w:val="009C4B66"/>
    <w:rsid w:val="009C4FD1"/>
    <w:rsid w:val="009C59A8"/>
    <w:rsid w:val="009C5F9B"/>
    <w:rsid w:val="009C692E"/>
    <w:rsid w:val="009D1066"/>
    <w:rsid w:val="009D1445"/>
    <w:rsid w:val="009D15B8"/>
    <w:rsid w:val="009D1829"/>
    <w:rsid w:val="009D1EB2"/>
    <w:rsid w:val="009D21BF"/>
    <w:rsid w:val="009D2F52"/>
    <w:rsid w:val="009D31C2"/>
    <w:rsid w:val="009D32E5"/>
    <w:rsid w:val="009D4152"/>
    <w:rsid w:val="009D46FB"/>
    <w:rsid w:val="009D4CA8"/>
    <w:rsid w:val="009D53CB"/>
    <w:rsid w:val="009D6262"/>
    <w:rsid w:val="009D628A"/>
    <w:rsid w:val="009D74C2"/>
    <w:rsid w:val="009D7589"/>
    <w:rsid w:val="009D7D49"/>
    <w:rsid w:val="009D7E36"/>
    <w:rsid w:val="009E0724"/>
    <w:rsid w:val="009E0B4A"/>
    <w:rsid w:val="009E15B8"/>
    <w:rsid w:val="009E2A4A"/>
    <w:rsid w:val="009E3A9F"/>
    <w:rsid w:val="009E3B41"/>
    <w:rsid w:val="009E4566"/>
    <w:rsid w:val="009E5F6A"/>
    <w:rsid w:val="009E6240"/>
    <w:rsid w:val="009E6695"/>
    <w:rsid w:val="009F0199"/>
    <w:rsid w:val="009F1425"/>
    <w:rsid w:val="009F1679"/>
    <w:rsid w:val="009F1EC3"/>
    <w:rsid w:val="009F237A"/>
    <w:rsid w:val="009F358D"/>
    <w:rsid w:val="009F363A"/>
    <w:rsid w:val="009F3EF1"/>
    <w:rsid w:val="009F421B"/>
    <w:rsid w:val="009F4353"/>
    <w:rsid w:val="009F53CF"/>
    <w:rsid w:val="009F5C01"/>
    <w:rsid w:val="009F68E0"/>
    <w:rsid w:val="009F6969"/>
    <w:rsid w:val="009F69DC"/>
    <w:rsid w:val="009F713F"/>
    <w:rsid w:val="009F717C"/>
    <w:rsid w:val="009F7EBC"/>
    <w:rsid w:val="00A008AB"/>
    <w:rsid w:val="00A03516"/>
    <w:rsid w:val="00A037B1"/>
    <w:rsid w:val="00A03971"/>
    <w:rsid w:val="00A03B34"/>
    <w:rsid w:val="00A04309"/>
    <w:rsid w:val="00A04BFF"/>
    <w:rsid w:val="00A059C3"/>
    <w:rsid w:val="00A0765C"/>
    <w:rsid w:val="00A076D6"/>
    <w:rsid w:val="00A07F5C"/>
    <w:rsid w:val="00A104F3"/>
    <w:rsid w:val="00A11BE9"/>
    <w:rsid w:val="00A12493"/>
    <w:rsid w:val="00A127FC"/>
    <w:rsid w:val="00A138BE"/>
    <w:rsid w:val="00A162D0"/>
    <w:rsid w:val="00A166D2"/>
    <w:rsid w:val="00A16BBA"/>
    <w:rsid w:val="00A17C7A"/>
    <w:rsid w:val="00A207DE"/>
    <w:rsid w:val="00A208DA"/>
    <w:rsid w:val="00A20B43"/>
    <w:rsid w:val="00A2114E"/>
    <w:rsid w:val="00A21586"/>
    <w:rsid w:val="00A223ED"/>
    <w:rsid w:val="00A236F6"/>
    <w:rsid w:val="00A24845"/>
    <w:rsid w:val="00A249FF"/>
    <w:rsid w:val="00A24A07"/>
    <w:rsid w:val="00A24FB4"/>
    <w:rsid w:val="00A25896"/>
    <w:rsid w:val="00A26C4C"/>
    <w:rsid w:val="00A27416"/>
    <w:rsid w:val="00A312B1"/>
    <w:rsid w:val="00A317D1"/>
    <w:rsid w:val="00A32004"/>
    <w:rsid w:val="00A33FDA"/>
    <w:rsid w:val="00A34576"/>
    <w:rsid w:val="00A34DFF"/>
    <w:rsid w:val="00A35064"/>
    <w:rsid w:val="00A358A5"/>
    <w:rsid w:val="00A359DA"/>
    <w:rsid w:val="00A37008"/>
    <w:rsid w:val="00A4027B"/>
    <w:rsid w:val="00A4056F"/>
    <w:rsid w:val="00A41294"/>
    <w:rsid w:val="00A4156D"/>
    <w:rsid w:val="00A425AF"/>
    <w:rsid w:val="00A42A4D"/>
    <w:rsid w:val="00A42A54"/>
    <w:rsid w:val="00A43D77"/>
    <w:rsid w:val="00A443BA"/>
    <w:rsid w:val="00A44E57"/>
    <w:rsid w:val="00A453D6"/>
    <w:rsid w:val="00A45B62"/>
    <w:rsid w:val="00A46E54"/>
    <w:rsid w:val="00A4750C"/>
    <w:rsid w:val="00A5076A"/>
    <w:rsid w:val="00A5076B"/>
    <w:rsid w:val="00A51516"/>
    <w:rsid w:val="00A519C9"/>
    <w:rsid w:val="00A53827"/>
    <w:rsid w:val="00A53F48"/>
    <w:rsid w:val="00A53F80"/>
    <w:rsid w:val="00A5414F"/>
    <w:rsid w:val="00A54D42"/>
    <w:rsid w:val="00A567AF"/>
    <w:rsid w:val="00A6076F"/>
    <w:rsid w:val="00A6111B"/>
    <w:rsid w:val="00A615B7"/>
    <w:rsid w:val="00A63484"/>
    <w:rsid w:val="00A66047"/>
    <w:rsid w:val="00A666D0"/>
    <w:rsid w:val="00A70AFB"/>
    <w:rsid w:val="00A71485"/>
    <w:rsid w:val="00A71E73"/>
    <w:rsid w:val="00A7221B"/>
    <w:rsid w:val="00A7355A"/>
    <w:rsid w:val="00A744A4"/>
    <w:rsid w:val="00A74AD3"/>
    <w:rsid w:val="00A76540"/>
    <w:rsid w:val="00A76B72"/>
    <w:rsid w:val="00A76E65"/>
    <w:rsid w:val="00A76F6A"/>
    <w:rsid w:val="00A77966"/>
    <w:rsid w:val="00A8035B"/>
    <w:rsid w:val="00A80967"/>
    <w:rsid w:val="00A80985"/>
    <w:rsid w:val="00A80B1C"/>
    <w:rsid w:val="00A810D2"/>
    <w:rsid w:val="00A8146B"/>
    <w:rsid w:val="00A8279F"/>
    <w:rsid w:val="00A83325"/>
    <w:rsid w:val="00A847FD"/>
    <w:rsid w:val="00A8629C"/>
    <w:rsid w:val="00A8631D"/>
    <w:rsid w:val="00A87ABA"/>
    <w:rsid w:val="00A87E69"/>
    <w:rsid w:val="00A87EC5"/>
    <w:rsid w:val="00A909CD"/>
    <w:rsid w:val="00A92A25"/>
    <w:rsid w:val="00A92FDB"/>
    <w:rsid w:val="00A93138"/>
    <w:rsid w:val="00A96F41"/>
    <w:rsid w:val="00A970FD"/>
    <w:rsid w:val="00A978C2"/>
    <w:rsid w:val="00AA01F6"/>
    <w:rsid w:val="00AA0512"/>
    <w:rsid w:val="00AA09B8"/>
    <w:rsid w:val="00AA0D0A"/>
    <w:rsid w:val="00AA37B3"/>
    <w:rsid w:val="00AA3BA8"/>
    <w:rsid w:val="00AA3E75"/>
    <w:rsid w:val="00AA468A"/>
    <w:rsid w:val="00AA4E86"/>
    <w:rsid w:val="00AA627B"/>
    <w:rsid w:val="00AB0B09"/>
    <w:rsid w:val="00AB12DB"/>
    <w:rsid w:val="00AB194F"/>
    <w:rsid w:val="00AB20E4"/>
    <w:rsid w:val="00AB2F33"/>
    <w:rsid w:val="00AB31D6"/>
    <w:rsid w:val="00AB3922"/>
    <w:rsid w:val="00AB56F1"/>
    <w:rsid w:val="00AB6CD8"/>
    <w:rsid w:val="00AB736D"/>
    <w:rsid w:val="00AB753D"/>
    <w:rsid w:val="00AC0E71"/>
    <w:rsid w:val="00AC166D"/>
    <w:rsid w:val="00AC2A79"/>
    <w:rsid w:val="00AC3C2E"/>
    <w:rsid w:val="00AC4AB8"/>
    <w:rsid w:val="00AC4F89"/>
    <w:rsid w:val="00AC6FF8"/>
    <w:rsid w:val="00AC7997"/>
    <w:rsid w:val="00AC7A0A"/>
    <w:rsid w:val="00AC7DFA"/>
    <w:rsid w:val="00AD0384"/>
    <w:rsid w:val="00AD043B"/>
    <w:rsid w:val="00AD0464"/>
    <w:rsid w:val="00AD0602"/>
    <w:rsid w:val="00AD065D"/>
    <w:rsid w:val="00AD1C85"/>
    <w:rsid w:val="00AD24E8"/>
    <w:rsid w:val="00AD3B5C"/>
    <w:rsid w:val="00AD48B2"/>
    <w:rsid w:val="00AD4D83"/>
    <w:rsid w:val="00AD5671"/>
    <w:rsid w:val="00AD7932"/>
    <w:rsid w:val="00AE0FF1"/>
    <w:rsid w:val="00AE12F2"/>
    <w:rsid w:val="00AE19C0"/>
    <w:rsid w:val="00AE1FF0"/>
    <w:rsid w:val="00AE3609"/>
    <w:rsid w:val="00AE3764"/>
    <w:rsid w:val="00AE3C3A"/>
    <w:rsid w:val="00AE53F9"/>
    <w:rsid w:val="00AE70C5"/>
    <w:rsid w:val="00AE71F3"/>
    <w:rsid w:val="00AE728D"/>
    <w:rsid w:val="00AE7D13"/>
    <w:rsid w:val="00AF10FA"/>
    <w:rsid w:val="00AF204B"/>
    <w:rsid w:val="00AF2115"/>
    <w:rsid w:val="00AF21D8"/>
    <w:rsid w:val="00AF2F1F"/>
    <w:rsid w:val="00AF4516"/>
    <w:rsid w:val="00AF4769"/>
    <w:rsid w:val="00AF557A"/>
    <w:rsid w:val="00AF604A"/>
    <w:rsid w:val="00AF6390"/>
    <w:rsid w:val="00B0080A"/>
    <w:rsid w:val="00B00C51"/>
    <w:rsid w:val="00B0215E"/>
    <w:rsid w:val="00B0354F"/>
    <w:rsid w:val="00B03751"/>
    <w:rsid w:val="00B03838"/>
    <w:rsid w:val="00B03D15"/>
    <w:rsid w:val="00B0444B"/>
    <w:rsid w:val="00B04904"/>
    <w:rsid w:val="00B054D2"/>
    <w:rsid w:val="00B05712"/>
    <w:rsid w:val="00B05F89"/>
    <w:rsid w:val="00B06386"/>
    <w:rsid w:val="00B06818"/>
    <w:rsid w:val="00B06C32"/>
    <w:rsid w:val="00B06F5C"/>
    <w:rsid w:val="00B07D9F"/>
    <w:rsid w:val="00B109F1"/>
    <w:rsid w:val="00B10CE5"/>
    <w:rsid w:val="00B10E05"/>
    <w:rsid w:val="00B116DE"/>
    <w:rsid w:val="00B11BD9"/>
    <w:rsid w:val="00B11F87"/>
    <w:rsid w:val="00B135F2"/>
    <w:rsid w:val="00B145F2"/>
    <w:rsid w:val="00B147BE"/>
    <w:rsid w:val="00B14815"/>
    <w:rsid w:val="00B14961"/>
    <w:rsid w:val="00B14D2B"/>
    <w:rsid w:val="00B14FF7"/>
    <w:rsid w:val="00B15377"/>
    <w:rsid w:val="00B16826"/>
    <w:rsid w:val="00B1779A"/>
    <w:rsid w:val="00B17F4D"/>
    <w:rsid w:val="00B20009"/>
    <w:rsid w:val="00B224BB"/>
    <w:rsid w:val="00B22696"/>
    <w:rsid w:val="00B23605"/>
    <w:rsid w:val="00B23C4C"/>
    <w:rsid w:val="00B24B39"/>
    <w:rsid w:val="00B2538B"/>
    <w:rsid w:val="00B26C92"/>
    <w:rsid w:val="00B30085"/>
    <w:rsid w:val="00B30DC9"/>
    <w:rsid w:val="00B31794"/>
    <w:rsid w:val="00B3275C"/>
    <w:rsid w:val="00B32E8A"/>
    <w:rsid w:val="00B33D17"/>
    <w:rsid w:val="00B3468E"/>
    <w:rsid w:val="00B34B37"/>
    <w:rsid w:val="00B35693"/>
    <w:rsid w:val="00B35E49"/>
    <w:rsid w:val="00B35F87"/>
    <w:rsid w:val="00B35FE7"/>
    <w:rsid w:val="00B3636E"/>
    <w:rsid w:val="00B365A7"/>
    <w:rsid w:val="00B41AD6"/>
    <w:rsid w:val="00B423B9"/>
    <w:rsid w:val="00B4297A"/>
    <w:rsid w:val="00B42E2E"/>
    <w:rsid w:val="00B44141"/>
    <w:rsid w:val="00B45F5B"/>
    <w:rsid w:val="00B5045A"/>
    <w:rsid w:val="00B51510"/>
    <w:rsid w:val="00B51AD8"/>
    <w:rsid w:val="00B521E7"/>
    <w:rsid w:val="00B525E1"/>
    <w:rsid w:val="00B52D57"/>
    <w:rsid w:val="00B52E24"/>
    <w:rsid w:val="00B53684"/>
    <w:rsid w:val="00B53C97"/>
    <w:rsid w:val="00B549E1"/>
    <w:rsid w:val="00B554CB"/>
    <w:rsid w:val="00B566EB"/>
    <w:rsid w:val="00B60785"/>
    <w:rsid w:val="00B614A9"/>
    <w:rsid w:val="00B627F1"/>
    <w:rsid w:val="00B631A3"/>
    <w:rsid w:val="00B650E8"/>
    <w:rsid w:val="00B66133"/>
    <w:rsid w:val="00B66A4A"/>
    <w:rsid w:val="00B6786B"/>
    <w:rsid w:val="00B67A54"/>
    <w:rsid w:val="00B70AF9"/>
    <w:rsid w:val="00B722FE"/>
    <w:rsid w:val="00B724F6"/>
    <w:rsid w:val="00B72773"/>
    <w:rsid w:val="00B72E73"/>
    <w:rsid w:val="00B73FD3"/>
    <w:rsid w:val="00B7534D"/>
    <w:rsid w:val="00B75520"/>
    <w:rsid w:val="00B7611E"/>
    <w:rsid w:val="00B76895"/>
    <w:rsid w:val="00B80309"/>
    <w:rsid w:val="00B808CB"/>
    <w:rsid w:val="00B80A87"/>
    <w:rsid w:val="00B80FE3"/>
    <w:rsid w:val="00B82C9E"/>
    <w:rsid w:val="00B848C7"/>
    <w:rsid w:val="00B8534F"/>
    <w:rsid w:val="00B86081"/>
    <w:rsid w:val="00B868A8"/>
    <w:rsid w:val="00B87C42"/>
    <w:rsid w:val="00B87D6A"/>
    <w:rsid w:val="00B92FDC"/>
    <w:rsid w:val="00B935C8"/>
    <w:rsid w:val="00B93723"/>
    <w:rsid w:val="00B9390B"/>
    <w:rsid w:val="00B93DA2"/>
    <w:rsid w:val="00B940B2"/>
    <w:rsid w:val="00B96185"/>
    <w:rsid w:val="00B9656A"/>
    <w:rsid w:val="00B9797A"/>
    <w:rsid w:val="00B97FF4"/>
    <w:rsid w:val="00BA06BD"/>
    <w:rsid w:val="00BA09A5"/>
    <w:rsid w:val="00BA15BE"/>
    <w:rsid w:val="00BA1792"/>
    <w:rsid w:val="00BA210F"/>
    <w:rsid w:val="00BA25BA"/>
    <w:rsid w:val="00BA3629"/>
    <w:rsid w:val="00BA3B70"/>
    <w:rsid w:val="00BA3E44"/>
    <w:rsid w:val="00BA5852"/>
    <w:rsid w:val="00BA5B9D"/>
    <w:rsid w:val="00BA7328"/>
    <w:rsid w:val="00BA7B5E"/>
    <w:rsid w:val="00BA7F6F"/>
    <w:rsid w:val="00BB0B2B"/>
    <w:rsid w:val="00BB1A94"/>
    <w:rsid w:val="00BB1D65"/>
    <w:rsid w:val="00BB2318"/>
    <w:rsid w:val="00BB45A0"/>
    <w:rsid w:val="00BB52A8"/>
    <w:rsid w:val="00BB678F"/>
    <w:rsid w:val="00BB71A4"/>
    <w:rsid w:val="00BB7442"/>
    <w:rsid w:val="00BB75D7"/>
    <w:rsid w:val="00BC1370"/>
    <w:rsid w:val="00BC1A04"/>
    <w:rsid w:val="00BC25EB"/>
    <w:rsid w:val="00BC2ED6"/>
    <w:rsid w:val="00BC3199"/>
    <w:rsid w:val="00BC3569"/>
    <w:rsid w:val="00BC37BD"/>
    <w:rsid w:val="00BC41C1"/>
    <w:rsid w:val="00BC4CFA"/>
    <w:rsid w:val="00BC4D52"/>
    <w:rsid w:val="00BC4F39"/>
    <w:rsid w:val="00BC5228"/>
    <w:rsid w:val="00BC6E6A"/>
    <w:rsid w:val="00BD0191"/>
    <w:rsid w:val="00BD1D29"/>
    <w:rsid w:val="00BD1E0F"/>
    <w:rsid w:val="00BD2346"/>
    <w:rsid w:val="00BD2C24"/>
    <w:rsid w:val="00BD33F3"/>
    <w:rsid w:val="00BD3C4C"/>
    <w:rsid w:val="00BD42B1"/>
    <w:rsid w:val="00BD44AB"/>
    <w:rsid w:val="00BD5AA3"/>
    <w:rsid w:val="00BD5D9D"/>
    <w:rsid w:val="00BD7991"/>
    <w:rsid w:val="00BD7AB9"/>
    <w:rsid w:val="00BE0929"/>
    <w:rsid w:val="00BE0A4D"/>
    <w:rsid w:val="00BE284B"/>
    <w:rsid w:val="00BE34ED"/>
    <w:rsid w:val="00BE35B4"/>
    <w:rsid w:val="00BE35E5"/>
    <w:rsid w:val="00BE36BB"/>
    <w:rsid w:val="00BE3C1C"/>
    <w:rsid w:val="00BE4325"/>
    <w:rsid w:val="00BE496D"/>
    <w:rsid w:val="00BE50B6"/>
    <w:rsid w:val="00BE5679"/>
    <w:rsid w:val="00BE58B1"/>
    <w:rsid w:val="00BE63D8"/>
    <w:rsid w:val="00BE642A"/>
    <w:rsid w:val="00BE6965"/>
    <w:rsid w:val="00BE69C7"/>
    <w:rsid w:val="00BE6D28"/>
    <w:rsid w:val="00BE7605"/>
    <w:rsid w:val="00BF0D9A"/>
    <w:rsid w:val="00BF1A30"/>
    <w:rsid w:val="00BF1BD6"/>
    <w:rsid w:val="00BF1BEE"/>
    <w:rsid w:val="00BF1FE5"/>
    <w:rsid w:val="00BF5AAE"/>
    <w:rsid w:val="00BF6A02"/>
    <w:rsid w:val="00BF6EDF"/>
    <w:rsid w:val="00BF6F1B"/>
    <w:rsid w:val="00BF7BC1"/>
    <w:rsid w:val="00BFE468"/>
    <w:rsid w:val="00C00A07"/>
    <w:rsid w:val="00C00B82"/>
    <w:rsid w:val="00C02381"/>
    <w:rsid w:val="00C0256D"/>
    <w:rsid w:val="00C02A37"/>
    <w:rsid w:val="00C02CF1"/>
    <w:rsid w:val="00C02D24"/>
    <w:rsid w:val="00C03A4A"/>
    <w:rsid w:val="00C03E58"/>
    <w:rsid w:val="00C0541D"/>
    <w:rsid w:val="00C056A6"/>
    <w:rsid w:val="00C06497"/>
    <w:rsid w:val="00C065C8"/>
    <w:rsid w:val="00C06607"/>
    <w:rsid w:val="00C0732E"/>
    <w:rsid w:val="00C07509"/>
    <w:rsid w:val="00C117DB"/>
    <w:rsid w:val="00C1185E"/>
    <w:rsid w:val="00C1238F"/>
    <w:rsid w:val="00C12C4E"/>
    <w:rsid w:val="00C1337D"/>
    <w:rsid w:val="00C1437B"/>
    <w:rsid w:val="00C15784"/>
    <w:rsid w:val="00C15D79"/>
    <w:rsid w:val="00C15DFD"/>
    <w:rsid w:val="00C17D05"/>
    <w:rsid w:val="00C17F51"/>
    <w:rsid w:val="00C2079A"/>
    <w:rsid w:val="00C23D5C"/>
    <w:rsid w:val="00C24A8A"/>
    <w:rsid w:val="00C26F60"/>
    <w:rsid w:val="00C32EE7"/>
    <w:rsid w:val="00C33015"/>
    <w:rsid w:val="00C33FD7"/>
    <w:rsid w:val="00C34204"/>
    <w:rsid w:val="00C3546B"/>
    <w:rsid w:val="00C35E2E"/>
    <w:rsid w:val="00C36944"/>
    <w:rsid w:val="00C36ADC"/>
    <w:rsid w:val="00C401D6"/>
    <w:rsid w:val="00C409AC"/>
    <w:rsid w:val="00C427F3"/>
    <w:rsid w:val="00C42AA0"/>
    <w:rsid w:val="00C42C2D"/>
    <w:rsid w:val="00C434BE"/>
    <w:rsid w:val="00C43B45"/>
    <w:rsid w:val="00C4457D"/>
    <w:rsid w:val="00C4474E"/>
    <w:rsid w:val="00C4532D"/>
    <w:rsid w:val="00C458A5"/>
    <w:rsid w:val="00C45A61"/>
    <w:rsid w:val="00C472BE"/>
    <w:rsid w:val="00C50149"/>
    <w:rsid w:val="00C5061A"/>
    <w:rsid w:val="00C50E8A"/>
    <w:rsid w:val="00C51F56"/>
    <w:rsid w:val="00C5457F"/>
    <w:rsid w:val="00C551C9"/>
    <w:rsid w:val="00C55307"/>
    <w:rsid w:val="00C55E3C"/>
    <w:rsid w:val="00C56A6F"/>
    <w:rsid w:val="00C57EA7"/>
    <w:rsid w:val="00C603A7"/>
    <w:rsid w:val="00C61D16"/>
    <w:rsid w:val="00C62BD4"/>
    <w:rsid w:val="00C63F02"/>
    <w:rsid w:val="00C64401"/>
    <w:rsid w:val="00C644B8"/>
    <w:rsid w:val="00C64A4F"/>
    <w:rsid w:val="00C655EE"/>
    <w:rsid w:val="00C656B9"/>
    <w:rsid w:val="00C669E4"/>
    <w:rsid w:val="00C66BCA"/>
    <w:rsid w:val="00C7144B"/>
    <w:rsid w:val="00C714B1"/>
    <w:rsid w:val="00C71E12"/>
    <w:rsid w:val="00C738E6"/>
    <w:rsid w:val="00C74C81"/>
    <w:rsid w:val="00C75A72"/>
    <w:rsid w:val="00C75E09"/>
    <w:rsid w:val="00C76F3F"/>
    <w:rsid w:val="00C772E2"/>
    <w:rsid w:val="00C80205"/>
    <w:rsid w:val="00C80884"/>
    <w:rsid w:val="00C80D4A"/>
    <w:rsid w:val="00C816EC"/>
    <w:rsid w:val="00C819F8"/>
    <w:rsid w:val="00C819FF"/>
    <w:rsid w:val="00C83B0A"/>
    <w:rsid w:val="00C840C6"/>
    <w:rsid w:val="00C853DB"/>
    <w:rsid w:val="00C866FD"/>
    <w:rsid w:val="00C86C37"/>
    <w:rsid w:val="00C902DD"/>
    <w:rsid w:val="00C908E6"/>
    <w:rsid w:val="00C90ACF"/>
    <w:rsid w:val="00C918FD"/>
    <w:rsid w:val="00C92589"/>
    <w:rsid w:val="00C92D09"/>
    <w:rsid w:val="00C93580"/>
    <w:rsid w:val="00C93792"/>
    <w:rsid w:val="00C93C87"/>
    <w:rsid w:val="00C955CA"/>
    <w:rsid w:val="00C95DC6"/>
    <w:rsid w:val="00C95EEA"/>
    <w:rsid w:val="00C96810"/>
    <w:rsid w:val="00C96BEC"/>
    <w:rsid w:val="00C9702E"/>
    <w:rsid w:val="00C97363"/>
    <w:rsid w:val="00CA02C7"/>
    <w:rsid w:val="00CA0963"/>
    <w:rsid w:val="00CA0A01"/>
    <w:rsid w:val="00CA1F54"/>
    <w:rsid w:val="00CA2B42"/>
    <w:rsid w:val="00CA4CF9"/>
    <w:rsid w:val="00CA52A4"/>
    <w:rsid w:val="00CA5713"/>
    <w:rsid w:val="00CA6B7A"/>
    <w:rsid w:val="00CA71A5"/>
    <w:rsid w:val="00CA7829"/>
    <w:rsid w:val="00CA7E07"/>
    <w:rsid w:val="00CB0152"/>
    <w:rsid w:val="00CB041F"/>
    <w:rsid w:val="00CB1378"/>
    <w:rsid w:val="00CB23DA"/>
    <w:rsid w:val="00CB24D4"/>
    <w:rsid w:val="00CB330C"/>
    <w:rsid w:val="00CB3F1F"/>
    <w:rsid w:val="00CB467F"/>
    <w:rsid w:val="00CB4C5C"/>
    <w:rsid w:val="00CB529A"/>
    <w:rsid w:val="00CB5478"/>
    <w:rsid w:val="00CB669A"/>
    <w:rsid w:val="00CB7663"/>
    <w:rsid w:val="00CC03A4"/>
    <w:rsid w:val="00CC0EC7"/>
    <w:rsid w:val="00CC1047"/>
    <w:rsid w:val="00CC19C2"/>
    <w:rsid w:val="00CC1F1B"/>
    <w:rsid w:val="00CC20DC"/>
    <w:rsid w:val="00CC3773"/>
    <w:rsid w:val="00CC4187"/>
    <w:rsid w:val="00CC48C3"/>
    <w:rsid w:val="00CC496D"/>
    <w:rsid w:val="00CC552E"/>
    <w:rsid w:val="00CC56D1"/>
    <w:rsid w:val="00CC6A69"/>
    <w:rsid w:val="00CD0871"/>
    <w:rsid w:val="00CD0DA0"/>
    <w:rsid w:val="00CD302B"/>
    <w:rsid w:val="00CD373E"/>
    <w:rsid w:val="00CD4BE5"/>
    <w:rsid w:val="00CD4CFE"/>
    <w:rsid w:val="00CD5537"/>
    <w:rsid w:val="00CD5ACC"/>
    <w:rsid w:val="00CD6317"/>
    <w:rsid w:val="00CD64CA"/>
    <w:rsid w:val="00CD7998"/>
    <w:rsid w:val="00CE0252"/>
    <w:rsid w:val="00CE1B90"/>
    <w:rsid w:val="00CE20C5"/>
    <w:rsid w:val="00CE26B2"/>
    <w:rsid w:val="00CE2A9D"/>
    <w:rsid w:val="00CE34A1"/>
    <w:rsid w:val="00CE3D81"/>
    <w:rsid w:val="00CE7051"/>
    <w:rsid w:val="00CE7294"/>
    <w:rsid w:val="00CE752B"/>
    <w:rsid w:val="00CE7BCE"/>
    <w:rsid w:val="00CE7D13"/>
    <w:rsid w:val="00CF0119"/>
    <w:rsid w:val="00CF07C2"/>
    <w:rsid w:val="00CF12F0"/>
    <w:rsid w:val="00CF21D7"/>
    <w:rsid w:val="00CF3374"/>
    <w:rsid w:val="00CF40A5"/>
    <w:rsid w:val="00CF44D8"/>
    <w:rsid w:val="00CF4608"/>
    <w:rsid w:val="00CF4EEA"/>
    <w:rsid w:val="00CF6BE8"/>
    <w:rsid w:val="00CF7F6B"/>
    <w:rsid w:val="00D00C0F"/>
    <w:rsid w:val="00D0122D"/>
    <w:rsid w:val="00D02658"/>
    <w:rsid w:val="00D032F6"/>
    <w:rsid w:val="00D03F74"/>
    <w:rsid w:val="00D04123"/>
    <w:rsid w:val="00D04E9A"/>
    <w:rsid w:val="00D05C25"/>
    <w:rsid w:val="00D06293"/>
    <w:rsid w:val="00D06563"/>
    <w:rsid w:val="00D0695B"/>
    <w:rsid w:val="00D1018C"/>
    <w:rsid w:val="00D106E7"/>
    <w:rsid w:val="00D11D5A"/>
    <w:rsid w:val="00D1292B"/>
    <w:rsid w:val="00D145B6"/>
    <w:rsid w:val="00D14C29"/>
    <w:rsid w:val="00D15A20"/>
    <w:rsid w:val="00D171B9"/>
    <w:rsid w:val="00D1778D"/>
    <w:rsid w:val="00D20F10"/>
    <w:rsid w:val="00D213C2"/>
    <w:rsid w:val="00D21D19"/>
    <w:rsid w:val="00D21F79"/>
    <w:rsid w:val="00D223B9"/>
    <w:rsid w:val="00D22D9F"/>
    <w:rsid w:val="00D23CD3"/>
    <w:rsid w:val="00D245AB"/>
    <w:rsid w:val="00D250CC"/>
    <w:rsid w:val="00D25343"/>
    <w:rsid w:val="00D25803"/>
    <w:rsid w:val="00D265F5"/>
    <w:rsid w:val="00D279F0"/>
    <w:rsid w:val="00D27C55"/>
    <w:rsid w:val="00D32359"/>
    <w:rsid w:val="00D326F9"/>
    <w:rsid w:val="00D332A3"/>
    <w:rsid w:val="00D33404"/>
    <w:rsid w:val="00D337F2"/>
    <w:rsid w:val="00D35968"/>
    <w:rsid w:val="00D368BD"/>
    <w:rsid w:val="00D3789F"/>
    <w:rsid w:val="00D37956"/>
    <w:rsid w:val="00D37B50"/>
    <w:rsid w:val="00D40B68"/>
    <w:rsid w:val="00D4114D"/>
    <w:rsid w:val="00D426C3"/>
    <w:rsid w:val="00D447CE"/>
    <w:rsid w:val="00D45599"/>
    <w:rsid w:val="00D4576E"/>
    <w:rsid w:val="00D4599F"/>
    <w:rsid w:val="00D462C4"/>
    <w:rsid w:val="00D469B6"/>
    <w:rsid w:val="00D47F05"/>
    <w:rsid w:val="00D504F0"/>
    <w:rsid w:val="00D50508"/>
    <w:rsid w:val="00D51965"/>
    <w:rsid w:val="00D53826"/>
    <w:rsid w:val="00D53D4F"/>
    <w:rsid w:val="00D54031"/>
    <w:rsid w:val="00D54BBF"/>
    <w:rsid w:val="00D56D91"/>
    <w:rsid w:val="00D571EC"/>
    <w:rsid w:val="00D60150"/>
    <w:rsid w:val="00D60C92"/>
    <w:rsid w:val="00D63199"/>
    <w:rsid w:val="00D63277"/>
    <w:rsid w:val="00D637F2"/>
    <w:rsid w:val="00D65FCE"/>
    <w:rsid w:val="00D70345"/>
    <w:rsid w:val="00D70720"/>
    <w:rsid w:val="00D70C56"/>
    <w:rsid w:val="00D70D79"/>
    <w:rsid w:val="00D70DF1"/>
    <w:rsid w:val="00D712D6"/>
    <w:rsid w:val="00D720CD"/>
    <w:rsid w:val="00D7280B"/>
    <w:rsid w:val="00D73C64"/>
    <w:rsid w:val="00D765D0"/>
    <w:rsid w:val="00D77BE1"/>
    <w:rsid w:val="00D80181"/>
    <w:rsid w:val="00D804C2"/>
    <w:rsid w:val="00D80986"/>
    <w:rsid w:val="00D81669"/>
    <w:rsid w:val="00D8263A"/>
    <w:rsid w:val="00D837B3"/>
    <w:rsid w:val="00D8397C"/>
    <w:rsid w:val="00D84911"/>
    <w:rsid w:val="00D86136"/>
    <w:rsid w:val="00D8614E"/>
    <w:rsid w:val="00D86216"/>
    <w:rsid w:val="00D870B1"/>
    <w:rsid w:val="00D87371"/>
    <w:rsid w:val="00D9245C"/>
    <w:rsid w:val="00D930DD"/>
    <w:rsid w:val="00D9329D"/>
    <w:rsid w:val="00D932A4"/>
    <w:rsid w:val="00D93EA5"/>
    <w:rsid w:val="00D95584"/>
    <w:rsid w:val="00D966C8"/>
    <w:rsid w:val="00D96705"/>
    <w:rsid w:val="00DA084B"/>
    <w:rsid w:val="00DA13C0"/>
    <w:rsid w:val="00DA4541"/>
    <w:rsid w:val="00DA46B2"/>
    <w:rsid w:val="00DA477C"/>
    <w:rsid w:val="00DA6355"/>
    <w:rsid w:val="00DA772D"/>
    <w:rsid w:val="00DB013E"/>
    <w:rsid w:val="00DB0CF6"/>
    <w:rsid w:val="00DB104B"/>
    <w:rsid w:val="00DB13F7"/>
    <w:rsid w:val="00DB2422"/>
    <w:rsid w:val="00DB30B2"/>
    <w:rsid w:val="00DB4E69"/>
    <w:rsid w:val="00DB5137"/>
    <w:rsid w:val="00DB6460"/>
    <w:rsid w:val="00DB6B2F"/>
    <w:rsid w:val="00DC0218"/>
    <w:rsid w:val="00DC13D8"/>
    <w:rsid w:val="00DC2B88"/>
    <w:rsid w:val="00DC395A"/>
    <w:rsid w:val="00DC3CE9"/>
    <w:rsid w:val="00DC6251"/>
    <w:rsid w:val="00DC692A"/>
    <w:rsid w:val="00DC7180"/>
    <w:rsid w:val="00DC77AB"/>
    <w:rsid w:val="00DC7A89"/>
    <w:rsid w:val="00DD0681"/>
    <w:rsid w:val="00DD0E77"/>
    <w:rsid w:val="00DD1119"/>
    <w:rsid w:val="00DD26B2"/>
    <w:rsid w:val="00DD2DC3"/>
    <w:rsid w:val="00DD3106"/>
    <w:rsid w:val="00DD5465"/>
    <w:rsid w:val="00DD660D"/>
    <w:rsid w:val="00DD6D28"/>
    <w:rsid w:val="00DD7051"/>
    <w:rsid w:val="00DE0048"/>
    <w:rsid w:val="00DE1229"/>
    <w:rsid w:val="00DE1F1C"/>
    <w:rsid w:val="00DE2A0C"/>
    <w:rsid w:val="00DE2A7A"/>
    <w:rsid w:val="00DE331E"/>
    <w:rsid w:val="00DE33C9"/>
    <w:rsid w:val="00DE3F20"/>
    <w:rsid w:val="00DE444A"/>
    <w:rsid w:val="00DE5D31"/>
    <w:rsid w:val="00DF0638"/>
    <w:rsid w:val="00DF07E2"/>
    <w:rsid w:val="00DF08E2"/>
    <w:rsid w:val="00DF125D"/>
    <w:rsid w:val="00DF161E"/>
    <w:rsid w:val="00DF19F6"/>
    <w:rsid w:val="00DF2600"/>
    <w:rsid w:val="00DF48F9"/>
    <w:rsid w:val="00DF4C86"/>
    <w:rsid w:val="00DF728F"/>
    <w:rsid w:val="00DF7984"/>
    <w:rsid w:val="00DF7BF4"/>
    <w:rsid w:val="00E008C6"/>
    <w:rsid w:val="00E00A12"/>
    <w:rsid w:val="00E03131"/>
    <w:rsid w:val="00E033F4"/>
    <w:rsid w:val="00E03790"/>
    <w:rsid w:val="00E038E4"/>
    <w:rsid w:val="00E0691D"/>
    <w:rsid w:val="00E07192"/>
    <w:rsid w:val="00E0794D"/>
    <w:rsid w:val="00E07ADA"/>
    <w:rsid w:val="00E10927"/>
    <w:rsid w:val="00E11C5D"/>
    <w:rsid w:val="00E11E80"/>
    <w:rsid w:val="00E11FA9"/>
    <w:rsid w:val="00E122EC"/>
    <w:rsid w:val="00E1260C"/>
    <w:rsid w:val="00E12D7A"/>
    <w:rsid w:val="00E12ECA"/>
    <w:rsid w:val="00E132FD"/>
    <w:rsid w:val="00E149EC"/>
    <w:rsid w:val="00E16086"/>
    <w:rsid w:val="00E1717B"/>
    <w:rsid w:val="00E20137"/>
    <w:rsid w:val="00E20B7C"/>
    <w:rsid w:val="00E21648"/>
    <w:rsid w:val="00E2358E"/>
    <w:rsid w:val="00E24678"/>
    <w:rsid w:val="00E24D0A"/>
    <w:rsid w:val="00E253F0"/>
    <w:rsid w:val="00E30968"/>
    <w:rsid w:val="00E313EE"/>
    <w:rsid w:val="00E32C97"/>
    <w:rsid w:val="00E33064"/>
    <w:rsid w:val="00E3490B"/>
    <w:rsid w:val="00E34B29"/>
    <w:rsid w:val="00E34F6E"/>
    <w:rsid w:val="00E3576F"/>
    <w:rsid w:val="00E36CAE"/>
    <w:rsid w:val="00E370B8"/>
    <w:rsid w:val="00E3779B"/>
    <w:rsid w:val="00E379FE"/>
    <w:rsid w:val="00E41C9C"/>
    <w:rsid w:val="00E43A88"/>
    <w:rsid w:val="00E43D8D"/>
    <w:rsid w:val="00E4500F"/>
    <w:rsid w:val="00E45140"/>
    <w:rsid w:val="00E46C2A"/>
    <w:rsid w:val="00E47142"/>
    <w:rsid w:val="00E50467"/>
    <w:rsid w:val="00E51E70"/>
    <w:rsid w:val="00E52305"/>
    <w:rsid w:val="00E524CA"/>
    <w:rsid w:val="00E54606"/>
    <w:rsid w:val="00E55A20"/>
    <w:rsid w:val="00E56F91"/>
    <w:rsid w:val="00E57593"/>
    <w:rsid w:val="00E57F78"/>
    <w:rsid w:val="00E60246"/>
    <w:rsid w:val="00E61135"/>
    <w:rsid w:val="00E618E6"/>
    <w:rsid w:val="00E6283B"/>
    <w:rsid w:val="00E62B83"/>
    <w:rsid w:val="00E6338E"/>
    <w:rsid w:val="00E64124"/>
    <w:rsid w:val="00E65C46"/>
    <w:rsid w:val="00E66921"/>
    <w:rsid w:val="00E673E7"/>
    <w:rsid w:val="00E7008F"/>
    <w:rsid w:val="00E70B29"/>
    <w:rsid w:val="00E71788"/>
    <w:rsid w:val="00E7283A"/>
    <w:rsid w:val="00E73164"/>
    <w:rsid w:val="00E73267"/>
    <w:rsid w:val="00E7342E"/>
    <w:rsid w:val="00E767D6"/>
    <w:rsid w:val="00E76C16"/>
    <w:rsid w:val="00E77581"/>
    <w:rsid w:val="00E804B6"/>
    <w:rsid w:val="00E8115E"/>
    <w:rsid w:val="00E81374"/>
    <w:rsid w:val="00E8407E"/>
    <w:rsid w:val="00E84565"/>
    <w:rsid w:val="00E84A5C"/>
    <w:rsid w:val="00E86347"/>
    <w:rsid w:val="00E86B32"/>
    <w:rsid w:val="00E86B4C"/>
    <w:rsid w:val="00E86CD7"/>
    <w:rsid w:val="00E86F12"/>
    <w:rsid w:val="00E87094"/>
    <w:rsid w:val="00E873F1"/>
    <w:rsid w:val="00E91C1E"/>
    <w:rsid w:val="00E91D53"/>
    <w:rsid w:val="00E92F8C"/>
    <w:rsid w:val="00E93058"/>
    <w:rsid w:val="00E936C2"/>
    <w:rsid w:val="00E93EFB"/>
    <w:rsid w:val="00E94D13"/>
    <w:rsid w:val="00E94F55"/>
    <w:rsid w:val="00E950A1"/>
    <w:rsid w:val="00E96F27"/>
    <w:rsid w:val="00E97025"/>
    <w:rsid w:val="00E97B00"/>
    <w:rsid w:val="00E97C8F"/>
    <w:rsid w:val="00EA0293"/>
    <w:rsid w:val="00EA0737"/>
    <w:rsid w:val="00EA0FA4"/>
    <w:rsid w:val="00EA14C1"/>
    <w:rsid w:val="00EA3432"/>
    <w:rsid w:val="00EA4191"/>
    <w:rsid w:val="00EA4519"/>
    <w:rsid w:val="00EA514D"/>
    <w:rsid w:val="00EA539E"/>
    <w:rsid w:val="00EA54F4"/>
    <w:rsid w:val="00EA5579"/>
    <w:rsid w:val="00EA5F74"/>
    <w:rsid w:val="00EA683B"/>
    <w:rsid w:val="00EA6921"/>
    <w:rsid w:val="00EB040F"/>
    <w:rsid w:val="00EB093A"/>
    <w:rsid w:val="00EB0C5A"/>
    <w:rsid w:val="00EB1560"/>
    <w:rsid w:val="00EB1B70"/>
    <w:rsid w:val="00EB45FD"/>
    <w:rsid w:val="00EB467A"/>
    <w:rsid w:val="00EB4FEC"/>
    <w:rsid w:val="00EB5E0E"/>
    <w:rsid w:val="00EB6EB6"/>
    <w:rsid w:val="00EB72CB"/>
    <w:rsid w:val="00EB7488"/>
    <w:rsid w:val="00EC1B85"/>
    <w:rsid w:val="00EC1C7E"/>
    <w:rsid w:val="00EC2AA3"/>
    <w:rsid w:val="00EC408D"/>
    <w:rsid w:val="00EC45A7"/>
    <w:rsid w:val="00EC49F9"/>
    <w:rsid w:val="00EC53F9"/>
    <w:rsid w:val="00EC54DF"/>
    <w:rsid w:val="00EC5AA1"/>
    <w:rsid w:val="00EC695D"/>
    <w:rsid w:val="00EC6EC6"/>
    <w:rsid w:val="00ED240E"/>
    <w:rsid w:val="00ED3C9E"/>
    <w:rsid w:val="00ED3D80"/>
    <w:rsid w:val="00ED4D3E"/>
    <w:rsid w:val="00ED549A"/>
    <w:rsid w:val="00ED5952"/>
    <w:rsid w:val="00ED614E"/>
    <w:rsid w:val="00ED643E"/>
    <w:rsid w:val="00ED6547"/>
    <w:rsid w:val="00EE2267"/>
    <w:rsid w:val="00EE3441"/>
    <w:rsid w:val="00EE39E3"/>
    <w:rsid w:val="00EE47AE"/>
    <w:rsid w:val="00EE612C"/>
    <w:rsid w:val="00EE750D"/>
    <w:rsid w:val="00EE77E5"/>
    <w:rsid w:val="00EF0BD7"/>
    <w:rsid w:val="00EF1CD2"/>
    <w:rsid w:val="00EF22CF"/>
    <w:rsid w:val="00EF2892"/>
    <w:rsid w:val="00EF2AC5"/>
    <w:rsid w:val="00EF2E2C"/>
    <w:rsid w:val="00EF3BAD"/>
    <w:rsid w:val="00EF3EFC"/>
    <w:rsid w:val="00EF46DB"/>
    <w:rsid w:val="00EF555F"/>
    <w:rsid w:val="00EF5A60"/>
    <w:rsid w:val="00EF64C0"/>
    <w:rsid w:val="00EF7255"/>
    <w:rsid w:val="00EF741B"/>
    <w:rsid w:val="00F00498"/>
    <w:rsid w:val="00F0123A"/>
    <w:rsid w:val="00F02B5F"/>
    <w:rsid w:val="00F06408"/>
    <w:rsid w:val="00F070B8"/>
    <w:rsid w:val="00F072D6"/>
    <w:rsid w:val="00F075F5"/>
    <w:rsid w:val="00F07EC9"/>
    <w:rsid w:val="00F1010A"/>
    <w:rsid w:val="00F118A4"/>
    <w:rsid w:val="00F1256A"/>
    <w:rsid w:val="00F13632"/>
    <w:rsid w:val="00F13D80"/>
    <w:rsid w:val="00F1552D"/>
    <w:rsid w:val="00F15EBF"/>
    <w:rsid w:val="00F162EF"/>
    <w:rsid w:val="00F17CBB"/>
    <w:rsid w:val="00F205D5"/>
    <w:rsid w:val="00F20812"/>
    <w:rsid w:val="00F20CA7"/>
    <w:rsid w:val="00F210E9"/>
    <w:rsid w:val="00F2176F"/>
    <w:rsid w:val="00F22F08"/>
    <w:rsid w:val="00F23E1E"/>
    <w:rsid w:val="00F25DE8"/>
    <w:rsid w:val="00F25E41"/>
    <w:rsid w:val="00F26439"/>
    <w:rsid w:val="00F26FB1"/>
    <w:rsid w:val="00F2707E"/>
    <w:rsid w:val="00F30894"/>
    <w:rsid w:val="00F32E10"/>
    <w:rsid w:val="00F33043"/>
    <w:rsid w:val="00F333B3"/>
    <w:rsid w:val="00F351C9"/>
    <w:rsid w:val="00F369B9"/>
    <w:rsid w:val="00F36B97"/>
    <w:rsid w:val="00F370BE"/>
    <w:rsid w:val="00F40A87"/>
    <w:rsid w:val="00F43C9B"/>
    <w:rsid w:val="00F4606D"/>
    <w:rsid w:val="00F46D49"/>
    <w:rsid w:val="00F47785"/>
    <w:rsid w:val="00F47E46"/>
    <w:rsid w:val="00F51148"/>
    <w:rsid w:val="00F52861"/>
    <w:rsid w:val="00F5287A"/>
    <w:rsid w:val="00F533F6"/>
    <w:rsid w:val="00F534F9"/>
    <w:rsid w:val="00F53CDA"/>
    <w:rsid w:val="00F53F84"/>
    <w:rsid w:val="00F55E72"/>
    <w:rsid w:val="00F5613F"/>
    <w:rsid w:val="00F564F4"/>
    <w:rsid w:val="00F60BB0"/>
    <w:rsid w:val="00F610D7"/>
    <w:rsid w:val="00F61EE5"/>
    <w:rsid w:val="00F62B19"/>
    <w:rsid w:val="00F63A4B"/>
    <w:rsid w:val="00F642D1"/>
    <w:rsid w:val="00F650CE"/>
    <w:rsid w:val="00F6577D"/>
    <w:rsid w:val="00F665D4"/>
    <w:rsid w:val="00F66995"/>
    <w:rsid w:val="00F67A69"/>
    <w:rsid w:val="00F704F8"/>
    <w:rsid w:val="00F70D1E"/>
    <w:rsid w:val="00F71157"/>
    <w:rsid w:val="00F715E3"/>
    <w:rsid w:val="00F715F1"/>
    <w:rsid w:val="00F719E8"/>
    <w:rsid w:val="00F71C10"/>
    <w:rsid w:val="00F730D0"/>
    <w:rsid w:val="00F735D6"/>
    <w:rsid w:val="00F74199"/>
    <w:rsid w:val="00F744FF"/>
    <w:rsid w:val="00F7477D"/>
    <w:rsid w:val="00F74F56"/>
    <w:rsid w:val="00F755EF"/>
    <w:rsid w:val="00F75B00"/>
    <w:rsid w:val="00F75D63"/>
    <w:rsid w:val="00F7753F"/>
    <w:rsid w:val="00F7761B"/>
    <w:rsid w:val="00F80680"/>
    <w:rsid w:val="00F818A9"/>
    <w:rsid w:val="00F82364"/>
    <w:rsid w:val="00F84CC9"/>
    <w:rsid w:val="00F84EDD"/>
    <w:rsid w:val="00F84F51"/>
    <w:rsid w:val="00F85051"/>
    <w:rsid w:val="00F85FB2"/>
    <w:rsid w:val="00F86E9F"/>
    <w:rsid w:val="00F8737F"/>
    <w:rsid w:val="00F873DE"/>
    <w:rsid w:val="00F909EE"/>
    <w:rsid w:val="00F90F69"/>
    <w:rsid w:val="00F90FC7"/>
    <w:rsid w:val="00F91422"/>
    <w:rsid w:val="00F91D68"/>
    <w:rsid w:val="00F9235F"/>
    <w:rsid w:val="00F92575"/>
    <w:rsid w:val="00F92C22"/>
    <w:rsid w:val="00F92ED8"/>
    <w:rsid w:val="00F93EBE"/>
    <w:rsid w:val="00F9418F"/>
    <w:rsid w:val="00F95ECF"/>
    <w:rsid w:val="00F95F76"/>
    <w:rsid w:val="00F96FB3"/>
    <w:rsid w:val="00F970C9"/>
    <w:rsid w:val="00F9784F"/>
    <w:rsid w:val="00FA009C"/>
    <w:rsid w:val="00FA05B2"/>
    <w:rsid w:val="00FA12DA"/>
    <w:rsid w:val="00FA13E1"/>
    <w:rsid w:val="00FA1D4B"/>
    <w:rsid w:val="00FA22E5"/>
    <w:rsid w:val="00FA2421"/>
    <w:rsid w:val="00FA36AA"/>
    <w:rsid w:val="00FA38FC"/>
    <w:rsid w:val="00FA3B3F"/>
    <w:rsid w:val="00FA5939"/>
    <w:rsid w:val="00FA6BF2"/>
    <w:rsid w:val="00FA7114"/>
    <w:rsid w:val="00FB06F1"/>
    <w:rsid w:val="00FB1325"/>
    <w:rsid w:val="00FB2225"/>
    <w:rsid w:val="00FB22CE"/>
    <w:rsid w:val="00FB3E27"/>
    <w:rsid w:val="00FB4389"/>
    <w:rsid w:val="00FB5513"/>
    <w:rsid w:val="00FB5C33"/>
    <w:rsid w:val="00FB617D"/>
    <w:rsid w:val="00FB6C1C"/>
    <w:rsid w:val="00FC0AF1"/>
    <w:rsid w:val="00FC13A4"/>
    <w:rsid w:val="00FC1AB2"/>
    <w:rsid w:val="00FC3C09"/>
    <w:rsid w:val="00FC4034"/>
    <w:rsid w:val="00FC570B"/>
    <w:rsid w:val="00FC6763"/>
    <w:rsid w:val="00FC70B5"/>
    <w:rsid w:val="00FD08F3"/>
    <w:rsid w:val="00FD3081"/>
    <w:rsid w:val="00FD39DC"/>
    <w:rsid w:val="00FD3FB5"/>
    <w:rsid w:val="00FD53F6"/>
    <w:rsid w:val="00FD5A13"/>
    <w:rsid w:val="00FD6A90"/>
    <w:rsid w:val="00FE1F61"/>
    <w:rsid w:val="00FE2818"/>
    <w:rsid w:val="00FE2D9C"/>
    <w:rsid w:val="00FE3656"/>
    <w:rsid w:val="00FE49B7"/>
    <w:rsid w:val="00FE6AD9"/>
    <w:rsid w:val="00FE6DDB"/>
    <w:rsid w:val="00FF1DF1"/>
    <w:rsid w:val="00FF2D41"/>
    <w:rsid w:val="00FF37A6"/>
    <w:rsid w:val="00FF3988"/>
    <w:rsid w:val="00FF4EDF"/>
    <w:rsid w:val="00FF5E38"/>
    <w:rsid w:val="00FF63C8"/>
    <w:rsid w:val="0204AFF7"/>
    <w:rsid w:val="0279427A"/>
    <w:rsid w:val="02ABDA9B"/>
    <w:rsid w:val="02EEE660"/>
    <w:rsid w:val="04074073"/>
    <w:rsid w:val="044B56C8"/>
    <w:rsid w:val="04FC69FB"/>
    <w:rsid w:val="05B4C19B"/>
    <w:rsid w:val="05C2AC4A"/>
    <w:rsid w:val="05E760D1"/>
    <w:rsid w:val="062F6609"/>
    <w:rsid w:val="06AE1F35"/>
    <w:rsid w:val="07703DDC"/>
    <w:rsid w:val="098D16DE"/>
    <w:rsid w:val="099057B5"/>
    <w:rsid w:val="0AA9F73A"/>
    <w:rsid w:val="0BC5EB06"/>
    <w:rsid w:val="0D024B48"/>
    <w:rsid w:val="0D62292A"/>
    <w:rsid w:val="0DAF7694"/>
    <w:rsid w:val="0E5612E9"/>
    <w:rsid w:val="0E7FB796"/>
    <w:rsid w:val="0E84EDE0"/>
    <w:rsid w:val="0F0CF572"/>
    <w:rsid w:val="126D2D95"/>
    <w:rsid w:val="14B8AA92"/>
    <w:rsid w:val="15239096"/>
    <w:rsid w:val="154FB741"/>
    <w:rsid w:val="15D9238C"/>
    <w:rsid w:val="166BCB36"/>
    <w:rsid w:val="16E208B6"/>
    <w:rsid w:val="1829DB18"/>
    <w:rsid w:val="186D94DD"/>
    <w:rsid w:val="1A013263"/>
    <w:rsid w:val="1B7D8A76"/>
    <w:rsid w:val="1CACBA24"/>
    <w:rsid w:val="1CE03542"/>
    <w:rsid w:val="1CF092BB"/>
    <w:rsid w:val="1D1A273E"/>
    <w:rsid w:val="1DCC82CF"/>
    <w:rsid w:val="1E1B0598"/>
    <w:rsid w:val="1FA4FAD9"/>
    <w:rsid w:val="207D2C75"/>
    <w:rsid w:val="214360B6"/>
    <w:rsid w:val="2173D761"/>
    <w:rsid w:val="22BCEC26"/>
    <w:rsid w:val="24A27BDC"/>
    <w:rsid w:val="24A42F88"/>
    <w:rsid w:val="26AD07BA"/>
    <w:rsid w:val="27EB1AEE"/>
    <w:rsid w:val="289BCD7E"/>
    <w:rsid w:val="289E5E28"/>
    <w:rsid w:val="2905EAD7"/>
    <w:rsid w:val="291BE628"/>
    <w:rsid w:val="298D9052"/>
    <w:rsid w:val="2C32571D"/>
    <w:rsid w:val="2D5AF4C9"/>
    <w:rsid w:val="2DDE0391"/>
    <w:rsid w:val="2E1809CF"/>
    <w:rsid w:val="2F7CFC26"/>
    <w:rsid w:val="331529AD"/>
    <w:rsid w:val="340158BB"/>
    <w:rsid w:val="341E6C0A"/>
    <w:rsid w:val="347F054B"/>
    <w:rsid w:val="36855968"/>
    <w:rsid w:val="37C4B0BE"/>
    <w:rsid w:val="38AC9E04"/>
    <w:rsid w:val="39C1E0E0"/>
    <w:rsid w:val="3AB8C4F6"/>
    <w:rsid w:val="3ADADE7F"/>
    <w:rsid w:val="3B11BEC7"/>
    <w:rsid w:val="3D4BFD08"/>
    <w:rsid w:val="3E82126C"/>
    <w:rsid w:val="3F355883"/>
    <w:rsid w:val="40FF4825"/>
    <w:rsid w:val="42A94FC1"/>
    <w:rsid w:val="43B386CE"/>
    <w:rsid w:val="454F572F"/>
    <w:rsid w:val="45F71E39"/>
    <w:rsid w:val="46085308"/>
    <w:rsid w:val="47933772"/>
    <w:rsid w:val="48A81C20"/>
    <w:rsid w:val="48C2F5B9"/>
    <w:rsid w:val="49C25EF5"/>
    <w:rsid w:val="4AAB10A1"/>
    <w:rsid w:val="4B2FB3A2"/>
    <w:rsid w:val="4BBA4EE6"/>
    <w:rsid w:val="4C0700F9"/>
    <w:rsid w:val="4C274E32"/>
    <w:rsid w:val="4CCB8403"/>
    <w:rsid w:val="4E0B01D6"/>
    <w:rsid w:val="4F244BB7"/>
    <w:rsid w:val="5015DB8C"/>
    <w:rsid w:val="501B28B6"/>
    <w:rsid w:val="50879CC0"/>
    <w:rsid w:val="50AB0B35"/>
    <w:rsid w:val="515732A7"/>
    <w:rsid w:val="5274EF69"/>
    <w:rsid w:val="55E542D9"/>
    <w:rsid w:val="55FAEA12"/>
    <w:rsid w:val="564D217D"/>
    <w:rsid w:val="591DA0E8"/>
    <w:rsid w:val="5966667F"/>
    <w:rsid w:val="59F012B0"/>
    <w:rsid w:val="5B774538"/>
    <w:rsid w:val="5D955AB7"/>
    <w:rsid w:val="5E8FB4D4"/>
    <w:rsid w:val="5F5056BA"/>
    <w:rsid w:val="5F7485F3"/>
    <w:rsid w:val="5FD7337C"/>
    <w:rsid w:val="609CAAA5"/>
    <w:rsid w:val="61195531"/>
    <w:rsid w:val="6404BCC3"/>
    <w:rsid w:val="642986EF"/>
    <w:rsid w:val="642A3D9E"/>
    <w:rsid w:val="6553D162"/>
    <w:rsid w:val="659ABA55"/>
    <w:rsid w:val="66094B38"/>
    <w:rsid w:val="68AF867A"/>
    <w:rsid w:val="68EADE43"/>
    <w:rsid w:val="69555188"/>
    <w:rsid w:val="69AEEFFE"/>
    <w:rsid w:val="69E626A3"/>
    <w:rsid w:val="69E81FF1"/>
    <w:rsid w:val="6AD0AC79"/>
    <w:rsid w:val="6B6689AC"/>
    <w:rsid w:val="6C98AF76"/>
    <w:rsid w:val="6CE843AC"/>
    <w:rsid w:val="6D988413"/>
    <w:rsid w:val="6DA45783"/>
    <w:rsid w:val="6FB0C9A4"/>
    <w:rsid w:val="70B62072"/>
    <w:rsid w:val="712B1193"/>
    <w:rsid w:val="714F779E"/>
    <w:rsid w:val="73A00FD8"/>
    <w:rsid w:val="74705DEE"/>
    <w:rsid w:val="75A3E497"/>
    <w:rsid w:val="766409B3"/>
    <w:rsid w:val="76AF46CB"/>
    <w:rsid w:val="7707C7A3"/>
    <w:rsid w:val="78BBC77D"/>
    <w:rsid w:val="7995CCF9"/>
    <w:rsid w:val="7AEDDE34"/>
    <w:rsid w:val="7C3667C1"/>
    <w:rsid w:val="7C8790EF"/>
    <w:rsid w:val="7D378499"/>
    <w:rsid w:val="7E9A8A35"/>
    <w:rsid w:val="7F4657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4B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A3"/>
    <w:pPr>
      <w:spacing w:before="120" w:after="60"/>
      <w:jc w:val="both"/>
    </w:pPr>
    <w:rPr>
      <w:rFonts w:ascii="Open Sans" w:hAnsi="Open Sans" w:cs="Open Sans"/>
      <w:sz w:val="21"/>
      <w:szCs w:val="21"/>
      <w:lang w:val="en-AU" w:eastAsia="en-US"/>
    </w:rPr>
  </w:style>
  <w:style w:type="paragraph" w:styleId="Heading1">
    <w:name w:val="heading 1"/>
    <w:basedOn w:val="Normal"/>
    <w:next w:val="Normal"/>
    <w:qFormat/>
    <w:rsid w:val="006941C1"/>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qFormat/>
    <w:rsid w:val="00BC3199"/>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BC3199"/>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9C4B66"/>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BC3199"/>
    <w:pPr>
      <w:outlineLvl w:val="4"/>
    </w:pPr>
    <w:rPr>
      <w:b/>
      <w:bCs/>
      <w:color w:val="00B162"/>
    </w:rPr>
  </w:style>
  <w:style w:type="paragraph" w:styleId="Heading6">
    <w:name w:val="heading 6"/>
    <w:basedOn w:val="Normal"/>
    <w:next w:val="Normal"/>
    <w:link w:val="Heading6Char"/>
    <w:qFormat/>
    <w:rsid w:val="00BC3199"/>
    <w:pPr>
      <w:outlineLvl w:val="5"/>
    </w:pPr>
    <w:rPr>
      <w:i/>
      <w:iCs/>
      <w:color w:val="00B162"/>
    </w:rPr>
  </w:style>
  <w:style w:type="paragraph" w:styleId="Heading7">
    <w:name w:val="heading 7"/>
    <w:basedOn w:val="Normal"/>
    <w:next w:val="Normal"/>
    <w:link w:val="Heading7Char"/>
    <w:uiPriority w:val="9"/>
    <w:unhideWhenUsed/>
    <w:qFormat/>
    <w:rsid w:val="006A714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A714A"/>
    <w:pPr>
      <w:keepNext/>
      <w:keepLines/>
      <w:spacing w:before="4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B66"/>
    <w:rPr>
      <w:rFonts w:ascii="Open Sans" w:hAnsi="Open Sans" w:cs="Open Sans"/>
      <w:b/>
      <w:bCs/>
      <w:i/>
      <w:iCs/>
      <w:color w:val="006648"/>
      <w:sz w:val="22"/>
      <w:szCs w:val="22"/>
      <w:lang w:val="en-AU" w:eastAsia="en-US"/>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rPr>
      <w:rFonts w:ascii="Tahoma" w:hAnsi="Tahoma" w:cs="Tahoma"/>
      <w:sz w:val="16"/>
      <w:szCs w:val="16"/>
    </w:rPr>
  </w:style>
  <w:style w:type="character" w:customStyle="1" w:styleId="Heading5Char">
    <w:name w:val="Heading 5 Char"/>
    <w:basedOn w:val="DefaultParagraphFont"/>
    <w:link w:val="Heading5"/>
    <w:uiPriority w:val="9"/>
    <w:rsid w:val="00BC3199"/>
    <w:rPr>
      <w:rFonts w:ascii="Open Sans" w:hAnsi="Open Sans" w:cs="Open Sans"/>
      <w:b/>
      <w:bCs/>
      <w:color w:val="00B162"/>
      <w:sz w:val="21"/>
      <w:szCs w:val="2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ListParagraph">
    <w:name w:val="List Paragraph"/>
    <w:basedOn w:val="Normal"/>
    <w:uiPriority w:val="34"/>
    <w:qFormat/>
    <w:rsid w:val="006941C1"/>
    <w:pPr>
      <w:ind w:left="720"/>
      <w:contextualSpacing/>
    </w:pPr>
  </w:style>
  <w:style w:type="character" w:customStyle="1" w:styleId="Heading3Char">
    <w:name w:val="Heading 3 Char"/>
    <w:basedOn w:val="DefaultParagraphFont"/>
    <w:link w:val="Heading3"/>
    <w:uiPriority w:val="9"/>
    <w:rsid w:val="00BC3199"/>
    <w:rPr>
      <w:rFonts w:ascii="Open Sans" w:hAnsi="Open Sans" w:cs="Open Sans"/>
      <w:b/>
      <w:bCs/>
      <w:color w:val="006648"/>
      <w:sz w:val="24"/>
      <w:szCs w:val="24"/>
      <w:lang w:val="en-AU" w:eastAsia="en-US"/>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semiHidden/>
    <w:unhideWhenUsed/>
    <w:rsid w:val="00EF2892"/>
    <w:rPr>
      <w:sz w:val="20"/>
      <w:szCs w:val="20"/>
    </w:rPr>
  </w:style>
  <w:style w:type="character" w:customStyle="1" w:styleId="CommentTextChar">
    <w:name w:val="Comment Text Char"/>
    <w:link w:val="CommentText"/>
    <w:uiPriority w:val="99"/>
    <w:semiHidden/>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paragraph" w:styleId="Header">
    <w:name w:val="header"/>
    <w:basedOn w:val="Normal"/>
    <w:link w:val="HeaderChar"/>
    <w:uiPriority w:val="99"/>
    <w:unhideWhenUsed/>
    <w:rsid w:val="00223B78"/>
    <w:pPr>
      <w:tabs>
        <w:tab w:val="center" w:pos="4680"/>
        <w:tab w:val="right" w:pos="9360"/>
      </w:tabs>
      <w:spacing w:before="0" w:after="0"/>
    </w:pPr>
  </w:style>
  <w:style w:type="paragraph" w:styleId="ListNumber">
    <w:name w:val="List Number"/>
    <w:basedOn w:val="ListBullet"/>
    <w:uiPriority w:val="99"/>
    <w:unhideWhenUsed/>
    <w:rsid w:val="00BC3199"/>
    <w:pPr>
      <w:numPr>
        <w:numId w:val="9"/>
      </w:numPr>
      <w:ind w:left="284" w:hanging="284"/>
    </w:pPr>
  </w:style>
  <w:style w:type="paragraph" w:styleId="ListBullet">
    <w:name w:val="List Bullet"/>
    <w:basedOn w:val="ListParagraph"/>
    <w:uiPriority w:val="99"/>
    <w:unhideWhenUsed/>
    <w:rsid w:val="00BC3199"/>
    <w:pPr>
      <w:numPr>
        <w:numId w:val="8"/>
      </w:numPr>
      <w:ind w:left="284" w:hanging="284"/>
    </w:pPr>
  </w:style>
  <w:style w:type="paragraph" w:styleId="Footer">
    <w:name w:val="footer"/>
    <w:basedOn w:val="Normal"/>
    <w:link w:val="FooterChar"/>
    <w:uiPriority w:val="99"/>
    <w:unhideWhenUsed/>
    <w:rsid w:val="00436227"/>
    <w:pPr>
      <w:tabs>
        <w:tab w:val="center" w:pos="4680"/>
        <w:tab w:val="right" w:pos="9360"/>
      </w:tabs>
      <w:spacing w:before="0" w:after="0"/>
    </w:pPr>
    <w:rPr>
      <w:color w:val="767171" w:themeColor="background2" w:themeShade="80"/>
      <w:sz w:val="18"/>
    </w:rPr>
  </w:style>
  <w:style w:type="character" w:customStyle="1" w:styleId="Heading6Char">
    <w:name w:val="Heading 6 Char"/>
    <w:link w:val="Heading6"/>
    <w:rsid w:val="00BC3199"/>
    <w:rPr>
      <w:rFonts w:ascii="Open Sans" w:hAnsi="Open Sans" w:cs="Open Sans"/>
      <w:i/>
      <w:iCs/>
      <w:color w:val="00B162"/>
      <w:sz w:val="21"/>
      <w:szCs w:val="21"/>
      <w:lang w:val="en-AU" w:eastAsia="en-US"/>
    </w:rPr>
  </w:style>
  <w:style w:type="paragraph" w:customStyle="1" w:styleId="PageNumbering">
    <w:name w:val="Page Numbering"/>
    <w:basedOn w:val="Normal"/>
    <w:qFormat/>
    <w:rsid w:val="00BE58B1"/>
    <w:pPr>
      <w:tabs>
        <w:tab w:val="left" w:pos="6774"/>
      </w:tabs>
      <w:jc w:val="right"/>
    </w:pPr>
    <w:rPr>
      <w:rFonts w:ascii="Trebuchet MS" w:hAnsi="Trebuchet MS" w:cs="Arial"/>
      <w:color w:val="1D2B50"/>
      <w:lang w:val="en-NZ"/>
    </w:rPr>
  </w:style>
  <w:style w:type="paragraph" w:styleId="ListBullet3">
    <w:name w:val="List Bullet 3"/>
    <w:basedOn w:val="ListBullet"/>
    <w:uiPriority w:val="99"/>
    <w:semiHidden/>
    <w:unhideWhenUsed/>
    <w:rsid w:val="00EA0293"/>
    <w:pPr>
      <w:numPr>
        <w:numId w:val="7"/>
      </w:numPr>
    </w:pPr>
  </w:style>
  <w:style w:type="paragraph" w:styleId="ListBullet4">
    <w:name w:val="List Bullet 4"/>
    <w:basedOn w:val="ListBullet"/>
    <w:uiPriority w:val="99"/>
    <w:semiHidden/>
    <w:unhideWhenUsed/>
    <w:rsid w:val="00EA0293"/>
    <w:pPr>
      <w:numPr>
        <w:numId w:val="6"/>
      </w:numPr>
    </w:pPr>
  </w:style>
  <w:style w:type="paragraph" w:styleId="ListBullet5">
    <w:name w:val="List Bullet 5"/>
    <w:basedOn w:val="ListBullet"/>
    <w:uiPriority w:val="99"/>
    <w:semiHidden/>
    <w:unhideWhenUsed/>
    <w:rsid w:val="00EA0293"/>
    <w:pPr>
      <w:numPr>
        <w:numId w:val="5"/>
      </w:numPr>
    </w:pPr>
  </w:style>
  <w:style w:type="paragraph" w:styleId="ListNumber2">
    <w:name w:val="List Number 2"/>
    <w:basedOn w:val="ListNumber"/>
    <w:uiPriority w:val="99"/>
    <w:semiHidden/>
    <w:unhideWhenUsed/>
    <w:rsid w:val="00EA0293"/>
    <w:pPr>
      <w:numPr>
        <w:numId w:val="4"/>
      </w:numPr>
    </w:pPr>
  </w:style>
  <w:style w:type="paragraph" w:styleId="ListNumber3">
    <w:name w:val="List Number 3"/>
    <w:basedOn w:val="ListNumber"/>
    <w:uiPriority w:val="99"/>
    <w:semiHidden/>
    <w:unhideWhenUsed/>
    <w:rsid w:val="00EA0293"/>
    <w:pPr>
      <w:numPr>
        <w:numId w:val="3"/>
      </w:numPr>
    </w:pPr>
  </w:style>
  <w:style w:type="paragraph" w:styleId="ListNumber4">
    <w:name w:val="List Number 4"/>
    <w:basedOn w:val="ListNumber"/>
    <w:uiPriority w:val="99"/>
    <w:semiHidden/>
    <w:unhideWhenUsed/>
    <w:rsid w:val="00EA0293"/>
    <w:pPr>
      <w:numPr>
        <w:numId w:val="2"/>
      </w:numPr>
    </w:pPr>
  </w:style>
  <w:style w:type="paragraph" w:styleId="ListNumber5">
    <w:name w:val="List Number 5"/>
    <w:basedOn w:val="ListNumber"/>
    <w:uiPriority w:val="99"/>
    <w:semiHidden/>
    <w:unhideWhenUsed/>
    <w:rsid w:val="00EA0293"/>
    <w:pPr>
      <w:numPr>
        <w:numId w:val="1"/>
      </w:numPr>
    </w:pPr>
  </w:style>
  <w:style w:type="character" w:customStyle="1" w:styleId="FooterChar">
    <w:name w:val="Footer Char"/>
    <w:basedOn w:val="DefaultParagraphFont"/>
    <w:link w:val="Footer"/>
    <w:uiPriority w:val="99"/>
    <w:rsid w:val="00436227"/>
    <w:rPr>
      <w:rFonts w:ascii="Open Sans" w:hAnsi="Open Sans" w:cs="Open Sans"/>
      <w:color w:val="767171" w:themeColor="background2" w:themeShade="80"/>
      <w:sz w:val="18"/>
      <w:szCs w:val="22"/>
      <w:lang w:val="en-AU" w:eastAsia="en-US"/>
    </w:rPr>
  </w:style>
  <w:style w:type="character" w:customStyle="1" w:styleId="HeaderChar">
    <w:name w:val="Header Char"/>
    <w:basedOn w:val="DefaultParagraphFont"/>
    <w:link w:val="Header"/>
    <w:uiPriority w:val="99"/>
    <w:rsid w:val="00223B78"/>
    <w:rPr>
      <w:rFonts w:ascii="Open Sans" w:hAnsi="Open Sans" w:cs="Open Sans"/>
      <w:sz w:val="21"/>
      <w:szCs w:val="21"/>
      <w:lang w:val="en-AU" w:eastAsia="en-US"/>
    </w:rPr>
  </w:style>
  <w:style w:type="paragraph" w:customStyle="1" w:styleId="PullQuoteAuthor">
    <w:name w:val="Pull Quote Author"/>
    <w:basedOn w:val="Normal"/>
    <w:qFormat/>
    <w:rsid w:val="009C4B66"/>
    <w:pPr>
      <w:ind w:left="2160"/>
    </w:pPr>
    <w:rPr>
      <w:color w:val="767171" w:themeColor="background2" w:themeShade="80"/>
      <w:sz w:val="20"/>
      <w:szCs w:val="20"/>
    </w:rPr>
  </w:style>
  <w:style w:type="paragraph" w:customStyle="1" w:styleId="PullQuote">
    <w:name w:val="Pull Quote"/>
    <w:basedOn w:val="Normal"/>
    <w:qFormat/>
    <w:rsid w:val="00BC3199"/>
    <w:pPr>
      <w:ind w:left="2160"/>
    </w:pPr>
    <w:rPr>
      <w:rFonts w:ascii="Open Sans Extrabold" w:hAnsi="Open Sans Extrabold" w:cs="Open Sans Extrabold"/>
      <w:sz w:val="24"/>
      <w:szCs w:val="24"/>
    </w:rPr>
  </w:style>
  <w:style w:type="character" w:styleId="Hyperlink">
    <w:name w:val="Hyperlink"/>
    <w:basedOn w:val="DefaultParagraphFont"/>
    <w:uiPriority w:val="99"/>
    <w:unhideWhenUsed/>
    <w:rsid w:val="0093532A"/>
    <w:rPr>
      <w:color w:val="0000FF"/>
      <w:u w:val="single"/>
    </w:rPr>
  </w:style>
  <w:style w:type="table" w:styleId="TableGrid">
    <w:name w:val="Table Grid"/>
    <w:basedOn w:val="TableNormal"/>
    <w:uiPriority w:val="39"/>
    <w:rsid w:val="009353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532A"/>
    <w:pPr>
      <w:spacing w:before="100" w:beforeAutospacing="1" w:after="100" w:afterAutospacing="1"/>
      <w:jc w:val="left"/>
    </w:pPr>
    <w:rPr>
      <w:rFonts w:ascii="Times New Roman" w:hAnsi="Times New Roman" w:cs="Times New Roman"/>
      <w:sz w:val="24"/>
      <w:szCs w:val="24"/>
      <w:lang w:val="en-NZ" w:eastAsia="en-NZ"/>
    </w:rPr>
  </w:style>
  <w:style w:type="paragraph" w:styleId="IntenseQuote">
    <w:name w:val="Intense Quote"/>
    <w:basedOn w:val="Normal"/>
    <w:next w:val="Normal"/>
    <w:link w:val="IntenseQuoteChar"/>
    <w:uiPriority w:val="30"/>
    <w:qFormat/>
    <w:rsid w:val="0093532A"/>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val="en-NZ"/>
    </w:rPr>
  </w:style>
  <w:style w:type="character" w:customStyle="1" w:styleId="IntenseQuoteChar">
    <w:name w:val="Intense Quote Char"/>
    <w:basedOn w:val="DefaultParagraphFont"/>
    <w:link w:val="IntenseQuote"/>
    <w:uiPriority w:val="30"/>
    <w:rsid w:val="0093532A"/>
    <w:rPr>
      <w:rFonts w:asciiTheme="minorHAnsi" w:eastAsiaTheme="minorHAnsi" w:hAnsiTheme="minorHAnsi" w:cstheme="minorBidi"/>
      <w:i/>
      <w:iCs/>
      <w:color w:val="4472C4" w:themeColor="accent1"/>
      <w:sz w:val="22"/>
      <w:szCs w:val="22"/>
      <w:lang w:eastAsia="en-US"/>
    </w:rPr>
  </w:style>
  <w:style w:type="character" w:styleId="IntenseEmphasis">
    <w:name w:val="Intense Emphasis"/>
    <w:basedOn w:val="DefaultParagraphFont"/>
    <w:uiPriority w:val="21"/>
    <w:qFormat/>
    <w:rsid w:val="0093532A"/>
    <w:rPr>
      <w:i/>
      <w:iCs/>
      <w:color w:val="4472C4" w:themeColor="accent1"/>
    </w:rPr>
  </w:style>
  <w:style w:type="paragraph" w:customStyle="1" w:styleId="paragraph">
    <w:name w:val="paragraph"/>
    <w:basedOn w:val="Normal"/>
    <w:rsid w:val="0093532A"/>
    <w:pPr>
      <w:spacing w:before="0" w:after="0"/>
      <w:jc w:val="left"/>
    </w:pPr>
    <w:rPr>
      <w:rFonts w:ascii="Times New Roman" w:hAnsi="Times New Roman" w:cs="Times New Roman"/>
      <w:sz w:val="24"/>
      <w:szCs w:val="24"/>
      <w:lang w:val="en-NZ" w:eastAsia="en-NZ"/>
    </w:rPr>
  </w:style>
  <w:style w:type="character" w:customStyle="1" w:styleId="normaltextrun1">
    <w:name w:val="normaltextrun1"/>
    <w:basedOn w:val="DefaultParagraphFont"/>
    <w:rsid w:val="0093532A"/>
  </w:style>
  <w:style w:type="character" w:styleId="UnresolvedMention">
    <w:name w:val="Unresolved Mention"/>
    <w:basedOn w:val="DefaultParagraphFont"/>
    <w:uiPriority w:val="99"/>
    <w:unhideWhenUsed/>
    <w:rsid w:val="00041D98"/>
    <w:rPr>
      <w:color w:val="605E5C"/>
      <w:shd w:val="clear" w:color="auto" w:fill="E1DFDD"/>
    </w:rPr>
  </w:style>
  <w:style w:type="character" w:styleId="FollowedHyperlink">
    <w:name w:val="FollowedHyperlink"/>
    <w:basedOn w:val="DefaultParagraphFont"/>
    <w:uiPriority w:val="99"/>
    <w:semiHidden/>
    <w:unhideWhenUsed/>
    <w:rsid w:val="00C23D5C"/>
    <w:rPr>
      <w:color w:val="954F72" w:themeColor="followedHyperlink"/>
      <w:u w:val="single"/>
    </w:rPr>
  </w:style>
  <w:style w:type="table" w:styleId="GridTable6Colorful-Accent6">
    <w:name w:val="Grid Table 6 Colorful Accent 6"/>
    <w:basedOn w:val="TableNormal"/>
    <w:uiPriority w:val="51"/>
    <w:rsid w:val="0025134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53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otnoteText">
    <w:name w:val="footnote text"/>
    <w:basedOn w:val="Normal"/>
    <w:link w:val="FootnoteTextChar"/>
    <w:uiPriority w:val="99"/>
    <w:unhideWhenUsed/>
    <w:rsid w:val="00125290"/>
    <w:pPr>
      <w:spacing w:before="0" w:after="0"/>
      <w:jc w:val="left"/>
    </w:pPr>
    <w:rPr>
      <w:rFonts w:ascii="Calibri" w:hAnsi="Calibri" w:cs="Times New Roman"/>
      <w:sz w:val="22"/>
      <w:szCs w:val="20"/>
      <w:lang w:val="en-NZ" w:eastAsia="en-NZ"/>
    </w:rPr>
  </w:style>
  <w:style w:type="character" w:customStyle="1" w:styleId="FootnoteTextChar">
    <w:name w:val="Footnote Text Char"/>
    <w:basedOn w:val="DefaultParagraphFont"/>
    <w:link w:val="FootnoteText"/>
    <w:uiPriority w:val="99"/>
    <w:rsid w:val="00125290"/>
    <w:rPr>
      <w:rFonts w:ascii="Calibri" w:hAnsi="Calibri"/>
      <w:sz w:val="22"/>
    </w:rPr>
  </w:style>
  <w:style w:type="character" w:styleId="FootnoteReference">
    <w:name w:val="footnote reference"/>
    <w:basedOn w:val="DefaultParagraphFont"/>
    <w:uiPriority w:val="99"/>
    <w:unhideWhenUsed/>
    <w:rsid w:val="00125290"/>
    <w:rPr>
      <w:vertAlign w:val="superscript"/>
    </w:rPr>
  </w:style>
  <w:style w:type="paragraph" w:customStyle="1" w:styleId="text">
    <w:name w:val="text"/>
    <w:basedOn w:val="Normal"/>
    <w:rsid w:val="00B75520"/>
    <w:pPr>
      <w:spacing w:before="100" w:beforeAutospacing="1" w:after="100" w:afterAutospacing="1"/>
      <w:jc w:val="left"/>
    </w:pPr>
    <w:rPr>
      <w:rFonts w:ascii="Times New Roman" w:hAnsi="Times New Roman" w:cs="Times New Roman"/>
      <w:sz w:val="24"/>
      <w:szCs w:val="24"/>
      <w:lang w:val="en-NZ" w:eastAsia="en-NZ"/>
    </w:rPr>
  </w:style>
  <w:style w:type="character" w:customStyle="1" w:styleId="label">
    <w:name w:val="label"/>
    <w:basedOn w:val="DefaultParagraphFont"/>
    <w:rsid w:val="00B75520"/>
  </w:style>
  <w:style w:type="paragraph" w:customStyle="1" w:styleId="subprov">
    <w:name w:val="subprov"/>
    <w:basedOn w:val="Normal"/>
    <w:rsid w:val="001C417B"/>
    <w:pPr>
      <w:spacing w:before="100" w:beforeAutospacing="1" w:after="100" w:afterAutospacing="1"/>
      <w:jc w:val="left"/>
    </w:pPr>
    <w:rPr>
      <w:rFonts w:ascii="Times New Roman" w:hAnsi="Times New Roman" w:cs="Times New Roman"/>
      <w:sz w:val="24"/>
      <w:szCs w:val="24"/>
      <w:lang w:val="en-NZ" w:eastAsia="en-NZ"/>
    </w:rPr>
  </w:style>
  <w:style w:type="paragraph" w:styleId="EndnoteText">
    <w:name w:val="endnote text"/>
    <w:basedOn w:val="Normal"/>
    <w:link w:val="EndnoteTextChar"/>
    <w:uiPriority w:val="99"/>
    <w:semiHidden/>
    <w:unhideWhenUsed/>
    <w:rsid w:val="00F072D6"/>
    <w:pPr>
      <w:spacing w:before="0" w:after="0"/>
    </w:pPr>
    <w:rPr>
      <w:sz w:val="20"/>
      <w:szCs w:val="20"/>
    </w:rPr>
  </w:style>
  <w:style w:type="character" w:customStyle="1" w:styleId="EndnoteTextChar">
    <w:name w:val="Endnote Text Char"/>
    <w:basedOn w:val="DefaultParagraphFont"/>
    <w:link w:val="EndnoteText"/>
    <w:uiPriority w:val="99"/>
    <w:semiHidden/>
    <w:rsid w:val="00F072D6"/>
    <w:rPr>
      <w:rFonts w:ascii="Open Sans" w:hAnsi="Open Sans" w:cs="Open Sans"/>
      <w:lang w:val="en-AU" w:eastAsia="en-US"/>
    </w:rPr>
  </w:style>
  <w:style w:type="character" w:styleId="EndnoteReference">
    <w:name w:val="endnote reference"/>
    <w:basedOn w:val="DefaultParagraphFont"/>
    <w:uiPriority w:val="99"/>
    <w:semiHidden/>
    <w:unhideWhenUsed/>
    <w:rsid w:val="00F072D6"/>
    <w:rPr>
      <w:vertAlign w:val="superscript"/>
    </w:rPr>
  </w:style>
  <w:style w:type="paragraph" w:styleId="Revision">
    <w:name w:val="Revision"/>
    <w:hidden/>
    <w:uiPriority w:val="99"/>
    <w:semiHidden/>
    <w:rsid w:val="005323AD"/>
    <w:rPr>
      <w:rFonts w:ascii="Open Sans" w:hAnsi="Open Sans" w:cs="Open Sans"/>
      <w:sz w:val="21"/>
      <w:szCs w:val="21"/>
      <w:lang w:val="en-AU" w:eastAsia="en-US"/>
    </w:rPr>
  </w:style>
  <w:style w:type="character" w:customStyle="1" w:styleId="normaltextrun">
    <w:name w:val="normaltextrun"/>
    <w:basedOn w:val="DefaultParagraphFont"/>
    <w:rsid w:val="007D7CA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8839">
      <w:bodyDiv w:val="1"/>
      <w:marLeft w:val="0"/>
      <w:marRight w:val="0"/>
      <w:marTop w:val="0"/>
      <w:marBottom w:val="0"/>
      <w:divBdr>
        <w:top w:val="none" w:sz="0" w:space="0" w:color="auto"/>
        <w:left w:val="none" w:sz="0" w:space="0" w:color="auto"/>
        <w:bottom w:val="none" w:sz="0" w:space="0" w:color="auto"/>
        <w:right w:val="none" w:sz="0" w:space="0" w:color="auto"/>
      </w:divBdr>
    </w:div>
    <w:div w:id="109906288">
      <w:bodyDiv w:val="1"/>
      <w:marLeft w:val="0"/>
      <w:marRight w:val="0"/>
      <w:marTop w:val="0"/>
      <w:marBottom w:val="0"/>
      <w:divBdr>
        <w:top w:val="none" w:sz="0" w:space="0" w:color="auto"/>
        <w:left w:val="none" w:sz="0" w:space="0" w:color="auto"/>
        <w:bottom w:val="none" w:sz="0" w:space="0" w:color="auto"/>
        <w:right w:val="none" w:sz="0" w:space="0" w:color="auto"/>
      </w:divBdr>
      <w:divsChild>
        <w:div w:id="92676797">
          <w:marLeft w:val="0"/>
          <w:marRight w:val="0"/>
          <w:marTop w:val="83"/>
          <w:marBottom w:val="0"/>
          <w:divBdr>
            <w:top w:val="none" w:sz="0" w:space="0" w:color="auto"/>
            <w:left w:val="none" w:sz="0" w:space="0" w:color="auto"/>
            <w:bottom w:val="none" w:sz="0" w:space="0" w:color="auto"/>
            <w:right w:val="none" w:sz="0" w:space="0" w:color="auto"/>
          </w:divBdr>
        </w:div>
        <w:div w:id="825361007">
          <w:marLeft w:val="0"/>
          <w:marRight w:val="0"/>
          <w:marTop w:val="83"/>
          <w:marBottom w:val="0"/>
          <w:divBdr>
            <w:top w:val="none" w:sz="0" w:space="0" w:color="auto"/>
            <w:left w:val="none" w:sz="0" w:space="0" w:color="auto"/>
            <w:bottom w:val="none" w:sz="0" w:space="0" w:color="auto"/>
            <w:right w:val="none" w:sz="0" w:space="0" w:color="auto"/>
          </w:divBdr>
        </w:div>
        <w:div w:id="1829200309">
          <w:marLeft w:val="0"/>
          <w:marRight w:val="0"/>
          <w:marTop w:val="83"/>
          <w:marBottom w:val="0"/>
          <w:divBdr>
            <w:top w:val="none" w:sz="0" w:space="0" w:color="auto"/>
            <w:left w:val="none" w:sz="0" w:space="0" w:color="auto"/>
            <w:bottom w:val="none" w:sz="0" w:space="0" w:color="auto"/>
            <w:right w:val="none" w:sz="0" w:space="0" w:color="auto"/>
          </w:divBdr>
        </w:div>
        <w:div w:id="1871406721">
          <w:marLeft w:val="0"/>
          <w:marRight w:val="0"/>
          <w:marTop w:val="83"/>
          <w:marBottom w:val="0"/>
          <w:divBdr>
            <w:top w:val="none" w:sz="0" w:space="0" w:color="auto"/>
            <w:left w:val="none" w:sz="0" w:space="0" w:color="auto"/>
            <w:bottom w:val="none" w:sz="0" w:space="0" w:color="auto"/>
            <w:right w:val="none" w:sz="0" w:space="0" w:color="auto"/>
          </w:divBdr>
        </w:div>
      </w:divsChild>
    </w:div>
    <w:div w:id="178475404">
      <w:bodyDiv w:val="1"/>
      <w:marLeft w:val="0"/>
      <w:marRight w:val="0"/>
      <w:marTop w:val="0"/>
      <w:marBottom w:val="0"/>
      <w:divBdr>
        <w:top w:val="none" w:sz="0" w:space="0" w:color="auto"/>
        <w:left w:val="none" w:sz="0" w:space="0" w:color="auto"/>
        <w:bottom w:val="none" w:sz="0" w:space="0" w:color="auto"/>
        <w:right w:val="none" w:sz="0" w:space="0" w:color="auto"/>
      </w:divBdr>
      <w:divsChild>
        <w:div w:id="728070109">
          <w:marLeft w:val="0"/>
          <w:marRight w:val="0"/>
          <w:marTop w:val="0"/>
          <w:marBottom w:val="150"/>
          <w:divBdr>
            <w:top w:val="none" w:sz="0" w:space="0" w:color="auto"/>
            <w:left w:val="none" w:sz="0" w:space="0" w:color="auto"/>
            <w:bottom w:val="none" w:sz="0" w:space="0" w:color="auto"/>
            <w:right w:val="none" w:sz="0" w:space="0" w:color="auto"/>
          </w:divBdr>
        </w:div>
      </w:divsChild>
    </w:div>
    <w:div w:id="181752319">
      <w:bodyDiv w:val="1"/>
      <w:marLeft w:val="0"/>
      <w:marRight w:val="0"/>
      <w:marTop w:val="0"/>
      <w:marBottom w:val="0"/>
      <w:divBdr>
        <w:top w:val="none" w:sz="0" w:space="0" w:color="auto"/>
        <w:left w:val="none" w:sz="0" w:space="0" w:color="auto"/>
        <w:bottom w:val="none" w:sz="0" w:space="0" w:color="auto"/>
        <w:right w:val="none" w:sz="0" w:space="0" w:color="auto"/>
      </w:divBdr>
    </w:div>
    <w:div w:id="308632964">
      <w:bodyDiv w:val="1"/>
      <w:marLeft w:val="0"/>
      <w:marRight w:val="0"/>
      <w:marTop w:val="0"/>
      <w:marBottom w:val="0"/>
      <w:divBdr>
        <w:top w:val="none" w:sz="0" w:space="0" w:color="auto"/>
        <w:left w:val="none" w:sz="0" w:space="0" w:color="auto"/>
        <w:bottom w:val="none" w:sz="0" w:space="0" w:color="auto"/>
        <w:right w:val="none" w:sz="0" w:space="0" w:color="auto"/>
      </w:divBdr>
    </w:div>
    <w:div w:id="333263679">
      <w:bodyDiv w:val="1"/>
      <w:marLeft w:val="0"/>
      <w:marRight w:val="0"/>
      <w:marTop w:val="0"/>
      <w:marBottom w:val="0"/>
      <w:divBdr>
        <w:top w:val="none" w:sz="0" w:space="0" w:color="auto"/>
        <w:left w:val="none" w:sz="0" w:space="0" w:color="auto"/>
        <w:bottom w:val="none" w:sz="0" w:space="0" w:color="auto"/>
        <w:right w:val="none" w:sz="0" w:space="0" w:color="auto"/>
      </w:divBdr>
    </w:div>
    <w:div w:id="732387486">
      <w:bodyDiv w:val="1"/>
      <w:marLeft w:val="0"/>
      <w:marRight w:val="0"/>
      <w:marTop w:val="0"/>
      <w:marBottom w:val="0"/>
      <w:divBdr>
        <w:top w:val="none" w:sz="0" w:space="0" w:color="auto"/>
        <w:left w:val="none" w:sz="0" w:space="0" w:color="auto"/>
        <w:bottom w:val="none" w:sz="0" w:space="0" w:color="auto"/>
        <w:right w:val="none" w:sz="0" w:space="0" w:color="auto"/>
      </w:divBdr>
    </w:div>
    <w:div w:id="1053231826">
      <w:bodyDiv w:val="1"/>
      <w:marLeft w:val="0"/>
      <w:marRight w:val="0"/>
      <w:marTop w:val="0"/>
      <w:marBottom w:val="0"/>
      <w:divBdr>
        <w:top w:val="none" w:sz="0" w:space="0" w:color="auto"/>
        <w:left w:val="none" w:sz="0" w:space="0" w:color="auto"/>
        <w:bottom w:val="none" w:sz="0" w:space="0" w:color="auto"/>
        <w:right w:val="none" w:sz="0" w:space="0" w:color="auto"/>
      </w:divBdr>
      <w:divsChild>
        <w:div w:id="1037005340">
          <w:marLeft w:val="547"/>
          <w:marRight w:val="0"/>
          <w:marTop w:val="0"/>
          <w:marBottom w:val="0"/>
          <w:divBdr>
            <w:top w:val="none" w:sz="0" w:space="0" w:color="auto"/>
            <w:left w:val="none" w:sz="0" w:space="0" w:color="auto"/>
            <w:bottom w:val="none" w:sz="0" w:space="0" w:color="auto"/>
            <w:right w:val="none" w:sz="0" w:space="0" w:color="auto"/>
          </w:divBdr>
        </w:div>
      </w:divsChild>
    </w:div>
    <w:div w:id="1388605682">
      <w:bodyDiv w:val="1"/>
      <w:marLeft w:val="0"/>
      <w:marRight w:val="0"/>
      <w:marTop w:val="0"/>
      <w:marBottom w:val="0"/>
      <w:divBdr>
        <w:top w:val="none" w:sz="0" w:space="0" w:color="auto"/>
        <w:left w:val="none" w:sz="0" w:space="0" w:color="auto"/>
        <w:bottom w:val="none" w:sz="0" w:space="0" w:color="auto"/>
        <w:right w:val="none" w:sz="0" w:space="0" w:color="auto"/>
      </w:divBdr>
      <w:divsChild>
        <w:div w:id="405031042">
          <w:marLeft w:val="1354"/>
          <w:marRight w:val="0"/>
          <w:marTop w:val="60"/>
          <w:marBottom w:val="60"/>
          <w:divBdr>
            <w:top w:val="none" w:sz="0" w:space="0" w:color="auto"/>
            <w:left w:val="none" w:sz="0" w:space="0" w:color="auto"/>
            <w:bottom w:val="none" w:sz="0" w:space="0" w:color="auto"/>
            <w:right w:val="none" w:sz="0" w:space="0" w:color="auto"/>
          </w:divBdr>
        </w:div>
        <w:div w:id="107549781">
          <w:marLeft w:val="1354"/>
          <w:marRight w:val="0"/>
          <w:marTop w:val="60"/>
          <w:marBottom w:val="60"/>
          <w:divBdr>
            <w:top w:val="none" w:sz="0" w:space="0" w:color="auto"/>
            <w:left w:val="none" w:sz="0" w:space="0" w:color="auto"/>
            <w:bottom w:val="none" w:sz="0" w:space="0" w:color="auto"/>
            <w:right w:val="none" w:sz="0" w:space="0" w:color="auto"/>
          </w:divBdr>
        </w:div>
        <w:div w:id="546576021">
          <w:marLeft w:val="1354"/>
          <w:marRight w:val="0"/>
          <w:marTop w:val="60"/>
          <w:marBottom w:val="60"/>
          <w:divBdr>
            <w:top w:val="none" w:sz="0" w:space="0" w:color="auto"/>
            <w:left w:val="none" w:sz="0" w:space="0" w:color="auto"/>
            <w:bottom w:val="none" w:sz="0" w:space="0" w:color="auto"/>
            <w:right w:val="none" w:sz="0" w:space="0" w:color="auto"/>
          </w:divBdr>
        </w:div>
      </w:divsChild>
    </w:div>
    <w:div w:id="1831366855">
      <w:bodyDiv w:val="1"/>
      <w:marLeft w:val="0"/>
      <w:marRight w:val="0"/>
      <w:marTop w:val="0"/>
      <w:marBottom w:val="0"/>
      <w:divBdr>
        <w:top w:val="none" w:sz="0" w:space="0" w:color="auto"/>
        <w:left w:val="none" w:sz="0" w:space="0" w:color="auto"/>
        <w:bottom w:val="none" w:sz="0" w:space="0" w:color="auto"/>
        <w:right w:val="none" w:sz="0" w:space="0" w:color="auto"/>
      </w:divBdr>
    </w:div>
    <w:div w:id="1960800947">
      <w:bodyDiv w:val="1"/>
      <w:marLeft w:val="0"/>
      <w:marRight w:val="0"/>
      <w:marTop w:val="0"/>
      <w:marBottom w:val="0"/>
      <w:divBdr>
        <w:top w:val="none" w:sz="0" w:space="0" w:color="auto"/>
        <w:left w:val="none" w:sz="0" w:space="0" w:color="auto"/>
        <w:bottom w:val="none" w:sz="0" w:space="0" w:color="auto"/>
        <w:right w:val="none" w:sz="0" w:space="0" w:color="auto"/>
      </w:divBdr>
    </w:div>
    <w:div w:id="2008048708">
      <w:bodyDiv w:val="1"/>
      <w:marLeft w:val="0"/>
      <w:marRight w:val="0"/>
      <w:marTop w:val="0"/>
      <w:marBottom w:val="0"/>
      <w:divBdr>
        <w:top w:val="none" w:sz="0" w:space="0" w:color="auto"/>
        <w:left w:val="none" w:sz="0" w:space="0" w:color="auto"/>
        <w:bottom w:val="none" w:sz="0" w:space="0" w:color="auto"/>
        <w:right w:val="none" w:sz="0" w:space="0" w:color="auto"/>
      </w:divBdr>
    </w:div>
    <w:div w:id="2084373421">
      <w:bodyDiv w:val="1"/>
      <w:marLeft w:val="0"/>
      <w:marRight w:val="0"/>
      <w:marTop w:val="0"/>
      <w:marBottom w:val="0"/>
      <w:divBdr>
        <w:top w:val="none" w:sz="0" w:space="0" w:color="auto"/>
        <w:left w:val="none" w:sz="0" w:space="0" w:color="auto"/>
        <w:bottom w:val="none" w:sz="0" w:space="0" w:color="auto"/>
        <w:right w:val="none" w:sz="0" w:space="0" w:color="auto"/>
      </w:divBdr>
      <w:divsChild>
        <w:div w:id="1429234177">
          <w:marLeft w:val="0"/>
          <w:marRight w:val="0"/>
          <w:marTop w:val="83"/>
          <w:marBottom w:val="0"/>
          <w:divBdr>
            <w:top w:val="none" w:sz="0" w:space="0" w:color="auto"/>
            <w:left w:val="none" w:sz="0" w:space="0" w:color="auto"/>
            <w:bottom w:val="none" w:sz="0" w:space="0" w:color="auto"/>
            <w:right w:val="none" w:sz="0" w:space="0" w:color="auto"/>
          </w:divBdr>
          <w:divsChild>
            <w:div w:id="975834568">
              <w:marLeft w:val="0"/>
              <w:marRight w:val="0"/>
              <w:marTop w:val="83"/>
              <w:marBottom w:val="0"/>
              <w:divBdr>
                <w:top w:val="none" w:sz="0" w:space="0" w:color="auto"/>
                <w:left w:val="none" w:sz="0" w:space="0" w:color="auto"/>
                <w:bottom w:val="none" w:sz="0" w:space="0" w:color="auto"/>
                <w:right w:val="none" w:sz="0" w:space="0" w:color="auto"/>
              </w:divBdr>
            </w:div>
            <w:div w:id="1144932225">
              <w:marLeft w:val="0"/>
              <w:marRight w:val="0"/>
              <w:marTop w:val="83"/>
              <w:marBottom w:val="0"/>
              <w:divBdr>
                <w:top w:val="none" w:sz="0" w:space="0" w:color="auto"/>
                <w:left w:val="none" w:sz="0" w:space="0" w:color="auto"/>
                <w:bottom w:val="none" w:sz="0" w:space="0" w:color="auto"/>
                <w:right w:val="none" w:sz="0" w:space="0" w:color="auto"/>
              </w:divBdr>
            </w:div>
            <w:div w:id="1247886472">
              <w:marLeft w:val="0"/>
              <w:marRight w:val="0"/>
              <w:marTop w:val="83"/>
              <w:marBottom w:val="0"/>
              <w:divBdr>
                <w:top w:val="none" w:sz="0" w:space="0" w:color="auto"/>
                <w:left w:val="none" w:sz="0" w:space="0" w:color="auto"/>
                <w:bottom w:val="none" w:sz="0" w:space="0" w:color="auto"/>
                <w:right w:val="none" w:sz="0" w:space="0" w:color="auto"/>
              </w:divBdr>
            </w:div>
          </w:divsChild>
        </w:div>
        <w:div w:id="1762986693">
          <w:marLeft w:val="0"/>
          <w:marRight w:val="0"/>
          <w:marTop w:val="83"/>
          <w:marBottom w:val="0"/>
          <w:divBdr>
            <w:top w:val="none" w:sz="0" w:space="0" w:color="auto"/>
            <w:left w:val="none" w:sz="0" w:space="0" w:color="auto"/>
            <w:bottom w:val="none" w:sz="0" w:space="0" w:color="auto"/>
            <w:right w:val="none" w:sz="0" w:space="0" w:color="auto"/>
          </w:divBdr>
        </w:div>
        <w:div w:id="83546168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rform.tracing.covid19.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id19.govt.nz/covid-19/about-covid-19/covid-19-sympto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govt.nz/managing-health-and-safety/novel-coronavirus-cov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wzealand.rugby/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FDA79E0FEE84CB5D16836EAE36231" ma:contentTypeVersion="13" ma:contentTypeDescription="Create a new document." ma:contentTypeScope="" ma:versionID="2b5f7e955cf8e317721f1a5b561118ff">
  <xsd:schema xmlns:xsd="http://www.w3.org/2001/XMLSchema" xmlns:xs="http://www.w3.org/2001/XMLSchema" xmlns:p="http://schemas.microsoft.com/office/2006/metadata/properties" xmlns:ns2="8b0df565-0a96-4925-b578-fd6853867f92" xmlns:ns3="60ea0d27-5ba4-4728-8182-de5d79017066" targetNamespace="http://schemas.microsoft.com/office/2006/metadata/properties" ma:root="true" ma:fieldsID="90c35cd97cb437d8980026138ec900f1" ns2:_="" ns3:_="">
    <xsd:import namespace="8b0df565-0a96-4925-b578-fd6853867f92"/>
    <xsd:import namespace="60ea0d27-5ba4-4728-8182-de5d79017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f565-0a96-4925-b578-fd6853867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a0d27-5ba4-4728-8182-de5d79017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b0df565-0a96-4925-b578-fd6853867f92">
      <UserInfo>
        <DisplayName>Dean Smith</DisplayName>
        <AccountId>758</AccountId>
        <AccountType/>
      </UserInfo>
    </SharedWithUsers>
  </documentManagement>
</p:properties>
</file>

<file path=customXml/itemProps1.xml><?xml version="1.0" encoding="utf-8"?>
<ds:datastoreItem xmlns:ds="http://schemas.openxmlformats.org/officeDocument/2006/customXml" ds:itemID="{A1192361-7AF5-40CA-9036-64EE12AE9507}">
  <ds:schemaRefs>
    <ds:schemaRef ds:uri="http://schemas.microsoft.com/sharepoint/v3/contenttype/forms"/>
  </ds:schemaRefs>
</ds:datastoreItem>
</file>

<file path=customXml/itemProps2.xml><?xml version="1.0" encoding="utf-8"?>
<ds:datastoreItem xmlns:ds="http://schemas.openxmlformats.org/officeDocument/2006/customXml" ds:itemID="{3A9C55A0-1670-4089-9F5B-C905C19F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f565-0a96-4925-b578-fd6853867f92"/>
    <ds:schemaRef ds:uri="60ea0d27-5ba4-4728-8182-de5d79017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7A78-8E94-4CD8-A2A4-A6D75AADBB73}">
  <ds:schemaRefs>
    <ds:schemaRef ds:uri="http://schemas.openxmlformats.org/officeDocument/2006/bibliography"/>
  </ds:schemaRefs>
</ds:datastoreItem>
</file>

<file path=customXml/itemProps4.xml><?xml version="1.0" encoding="utf-8"?>
<ds:datastoreItem xmlns:ds="http://schemas.openxmlformats.org/officeDocument/2006/customXml" ds:itemID="{4A143076-9DBE-4C70-9987-F23CC928464F}">
  <ds:schemaRefs>
    <ds:schemaRef ds:uri="http://schemas.microsoft.com/office/2006/metadata/properties"/>
    <ds:schemaRef ds:uri="http://schemas.microsoft.com/office/infopath/2007/PartnerControls"/>
    <ds:schemaRef ds:uri="fffb063f-530c-494d-a535-bc7f63e921e1"/>
    <ds:schemaRef ds:uri="fa40b608-8ba7-4c83-8a16-ecedf9a6db30"/>
    <ds:schemaRef ds:uri="8b0df565-0a96-4925-b578-fd6853867f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2022-02-01T20:34:00Z</dcterms:created>
  <dcterms:modified xsi:type="dcterms:W3CDTF">2022-02-01T20:34:00Z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0x010100246FDA79E0FEE84CB5D16836EAE36231</vt:lpwstr>
  </property>
</Properties>
</file>